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7B446192" w:rsidR="00C01834" w:rsidRPr="00AD2F54" w:rsidRDefault="00EF1F36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C555B0" wp14:editId="39A20FA8">
                <wp:simplePos x="0" y="0"/>
                <wp:positionH relativeFrom="column">
                  <wp:posOffset>1818005</wp:posOffset>
                </wp:positionH>
                <wp:positionV relativeFrom="paragraph">
                  <wp:posOffset>2540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16F59" w14:textId="77777777" w:rsidR="00934C5F" w:rsidRDefault="00934C5F" w:rsidP="00934C5F">
                            <w:pPr>
                              <w:ind w:left="0"/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</w:p>
                          <w:p w14:paraId="6CF2B9CB" w14:textId="42EB98CB" w:rsidR="00EF1F36" w:rsidRPr="00900EC6" w:rsidRDefault="00934C5F" w:rsidP="00934C5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6BA1"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IMMUNOLOGIA KLINICZNA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555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3.15pt;margin-top:.2pt;width:360.95pt;height:69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2&#10;6mTx3wAAAAkBAAAPAAAAAAAAAAAAAAAAAGkEAABkcnMvZG93bnJldi54bWxQSwUGAAAAAAQABADz&#10;AAAAdQUAAAAA&#10;">
                <v:textbox>
                  <w:txbxContent>
                    <w:p w14:paraId="63516F59" w14:textId="77777777" w:rsidR="00934C5F" w:rsidRDefault="00934C5F" w:rsidP="00934C5F">
                      <w:pPr>
                        <w:ind w:left="0"/>
                        <w:jc w:val="center"/>
                        <w:rPr>
                          <w:rFonts w:asciiTheme="majorHAnsi" w:hAnsiTheme="majorHAnsi" w:cstheme="majorHAnsi"/>
                          <w:sz w:val="32"/>
                        </w:rPr>
                      </w:pPr>
                    </w:p>
                    <w:p w14:paraId="6CF2B9CB" w14:textId="42EB98CB" w:rsidR="00EF1F36" w:rsidRPr="00900EC6" w:rsidRDefault="00934C5F" w:rsidP="00934C5F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666BA1">
                        <w:rPr>
                          <w:rFonts w:asciiTheme="majorHAnsi" w:hAnsiTheme="majorHAnsi" w:cstheme="majorHAnsi"/>
                          <w:sz w:val="32"/>
                        </w:rPr>
                        <w:t>IMMUNOLOGIA KLINICZNA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2ECE"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669CDF8A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7DDF5171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0175D9" w14:paraId="0470020F" w14:textId="77777777" w:rsidTr="000175D9">
        <w:trPr>
          <w:trHeight w:val="510"/>
        </w:trPr>
        <w:tc>
          <w:tcPr>
            <w:tcW w:w="10190" w:type="dxa"/>
            <w:gridSpan w:val="2"/>
            <w:vAlign w:val="center"/>
          </w:tcPr>
          <w:p w14:paraId="4A5D9D80" w14:textId="6EAF0990" w:rsidR="009E635F" w:rsidRPr="000175D9" w:rsidRDefault="000175D9" w:rsidP="000175D9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>METRYCZKA</w:t>
            </w:r>
          </w:p>
        </w:tc>
      </w:tr>
      <w:tr w:rsidR="00470E8F" w:rsidRPr="000175D9" w14:paraId="29DFFF33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32BB0B35" w14:textId="60F719F6" w:rsidR="00470E8F" w:rsidRPr="000175D9" w:rsidRDefault="00470E8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Rok akademicki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4CA9D1BC" w14:textId="37BF7F91" w:rsidR="00470E8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202</w:t>
            </w:r>
            <w:r w:rsidR="000A0B6E">
              <w:rPr>
                <w:rFonts w:asciiTheme="minorHAnsi" w:hAnsiTheme="minorHAnsi" w:cstheme="minorHAnsi"/>
                <w:color w:val="auto"/>
                <w:szCs w:val="18"/>
              </w:rPr>
              <w:t>5</w:t>
            </w: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/</w:t>
            </w:r>
            <w:r w:rsidR="000175D9">
              <w:rPr>
                <w:rFonts w:asciiTheme="minorHAnsi" w:hAnsiTheme="minorHAnsi" w:cstheme="minorHAnsi"/>
                <w:color w:val="auto"/>
                <w:szCs w:val="18"/>
              </w:rPr>
              <w:t>20</w:t>
            </w: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2</w:t>
            </w:r>
            <w:r w:rsidR="000A0B6E">
              <w:rPr>
                <w:rFonts w:asciiTheme="minorHAnsi" w:hAnsiTheme="minorHAnsi" w:cstheme="minorHAnsi"/>
                <w:color w:val="auto"/>
                <w:szCs w:val="18"/>
              </w:rPr>
              <w:t>6</w:t>
            </w:r>
          </w:p>
        </w:tc>
      </w:tr>
      <w:tr w:rsidR="00934C5F" w:rsidRPr="000175D9" w14:paraId="20267CE8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7F8C0DB3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Wydział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3AF69107" w14:textId="2A399D39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Lekarski</w:t>
            </w:r>
          </w:p>
        </w:tc>
      </w:tr>
      <w:tr w:rsidR="00934C5F" w:rsidRPr="000175D9" w14:paraId="4E6AAFC2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7F928F11" w14:textId="429E2B9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Kierunek studiów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3487879F" w14:textId="7F515591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Lekarski</w:t>
            </w:r>
          </w:p>
        </w:tc>
      </w:tr>
      <w:tr w:rsidR="00934C5F" w:rsidRPr="000175D9" w14:paraId="183C2EC2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6DE58CE0" w14:textId="746336E7" w:rsidR="00934C5F" w:rsidRPr="000175D9" w:rsidRDefault="00934C5F" w:rsidP="000175D9">
            <w:pPr>
              <w:spacing w:after="0" w:line="259" w:lineRule="auto"/>
              <w:ind w:left="0" w:right="-351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Dyscyplina wiodąca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1A5A60B1" w14:textId="0A138EF0" w:rsidR="00934C5F" w:rsidRPr="000175D9" w:rsidRDefault="00934C5F" w:rsidP="000175D9">
            <w:pPr>
              <w:spacing w:after="0" w:line="259" w:lineRule="auto"/>
              <w:ind w:left="0" w:right="-351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0175D9">
              <w:rPr>
                <w:rFonts w:asciiTheme="minorHAnsi" w:hAnsiTheme="minorHAnsi" w:cstheme="minorHAnsi"/>
                <w:szCs w:val="18"/>
              </w:rPr>
              <w:t>Nauki medyczne</w:t>
            </w:r>
          </w:p>
        </w:tc>
      </w:tr>
      <w:tr w:rsidR="00934C5F" w:rsidRPr="000175D9" w14:paraId="71F9ED42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57DA94C1" w14:textId="458B0D4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Profil studiów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77898681" w14:textId="7FE48F91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Ogólnoakademicki</w:t>
            </w:r>
          </w:p>
        </w:tc>
      </w:tr>
      <w:tr w:rsidR="00934C5F" w:rsidRPr="000175D9" w14:paraId="75BB47CB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1C0FFA7C" w14:textId="4716A32E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Poziom kształcenia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2C09241D" w14:textId="74224881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Jednolite magisterskie</w:t>
            </w:r>
          </w:p>
        </w:tc>
      </w:tr>
      <w:tr w:rsidR="00934C5F" w:rsidRPr="000175D9" w14:paraId="319D6F33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2CBE4017" w14:textId="156726BE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Forma studiów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19AD8A40" w14:textId="7714973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Stacjonarne </w:t>
            </w:r>
          </w:p>
        </w:tc>
      </w:tr>
      <w:tr w:rsidR="00934C5F" w:rsidRPr="000175D9" w14:paraId="0D560214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7FBFC8F9" w14:textId="4E1F8F7E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Typ modułu/przedmiotu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7B8DE34D" w14:textId="72F2E546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Obowiązkowy</w:t>
            </w:r>
          </w:p>
        </w:tc>
      </w:tr>
      <w:tr w:rsidR="00934C5F" w:rsidRPr="000175D9" w14:paraId="5858F82D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5BC4B03F" w14:textId="01F906E0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Forma weryfikacji efektów uczenia się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23AA53AE" w14:textId="597902D8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Zaliczenie</w:t>
            </w:r>
          </w:p>
        </w:tc>
      </w:tr>
      <w:tr w:rsidR="00A63CE6" w:rsidRPr="000175D9" w14:paraId="4BC9D7EB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7F673C6C" w14:textId="3BCE1D90" w:rsidR="00A63CE6" w:rsidRPr="000175D9" w:rsidRDefault="00EF1F36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Jednostka prowadząca /jednostki prowadzące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0CAF05A2" w14:textId="77777777" w:rsidR="000A0B6E" w:rsidRPr="00F42817" w:rsidRDefault="000A0B6E" w:rsidP="000A0B6E">
            <w:r w:rsidRPr="00F42817">
              <w:t>Zakład Immunologii Klinicznej</w:t>
            </w:r>
          </w:p>
          <w:p w14:paraId="3177BFCA" w14:textId="77777777" w:rsidR="000A0B6E" w:rsidRPr="00F42817" w:rsidRDefault="000A0B6E" w:rsidP="000A0B6E">
            <w:r w:rsidRPr="00F42817">
              <w:t>Ul. Nowogrodzka 59, pawilon 1</w:t>
            </w:r>
          </w:p>
          <w:p w14:paraId="5A057B1A" w14:textId="77777777" w:rsidR="000A0B6E" w:rsidRPr="00F42817" w:rsidRDefault="000A0B6E" w:rsidP="000A0B6E">
            <w:r w:rsidRPr="00F42817">
              <w:t>02-006 Warszawa</w:t>
            </w:r>
          </w:p>
          <w:p w14:paraId="1F5082AB" w14:textId="77777777" w:rsidR="000A0B6E" w:rsidRPr="00F42817" w:rsidRDefault="000A0B6E" w:rsidP="000A0B6E">
            <w:r w:rsidRPr="00F42817">
              <w:t>Tel.: (+48 22) 502 14 72, 502 12 60</w:t>
            </w:r>
          </w:p>
          <w:p w14:paraId="6EB19503" w14:textId="77777777" w:rsidR="000A0B6E" w:rsidRPr="00F42817" w:rsidRDefault="000A0B6E" w:rsidP="000A0B6E">
            <w:r>
              <w:t>Faks: (+48 22) 502 21 59</w:t>
            </w:r>
          </w:p>
          <w:p w14:paraId="2DAE8B74" w14:textId="77777777" w:rsidR="000A0B6E" w:rsidRPr="00F42817" w:rsidRDefault="000A0B6E" w:rsidP="000A0B6E"/>
          <w:p w14:paraId="1C28A241" w14:textId="77777777" w:rsidR="000A0B6E" w:rsidRPr="00F42817" w:rsidRDefault="000A0B6E" w:rsidP="000A0B6E">
            <w:r w:rsidRPr="00F42817">
              <w:t>Sekretariat: Ewa Rusinowicz &lt;ewa.rusinowicz@uckwum.pl&gt;,</w:t>
            </w:r>
          </w:p>
          <w:p w14:paraId="3685F30C" w14:textId="5DE56B88" w:rsidR="00A63CE6" w:rsidRPr="000175D9" w:rsidRDefault="000A0B6E" w:rsidP="000A0B6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F42817">
              <w:t>Opiekun zajęć dydaktycznych: Dr hab. Beata Kaleta &lt;beata.kaleta@wum.edu.pl&gt;</w:t>
            </w:r>
          </w:p>
        </w:tc>
      </w:tr>
      <w:tr w:rsidR="006D018B" w:rsidRPr="000175D9" w14:paraId="2DE86E08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3ECDFD62" w14:textId="5A7511B1" w:rsidR="006D018B" w:rsidRPr="000175D9" w:rsidRDefault="006D018B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Kierownik jednostki/kierownicy jednostek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7F7E5DFB" w14:textId="57C5B6C0" w:rsidR="006D018B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Cs/>
                <w:color w:val="auto"/>
                <w:szCs w:val="18"/>
              </w:rPr>
              <w:t>Prof. Dr hab. Leszek Pączek &lt;leszek.paczek@wum.edu.pl&gt;</w:t>
            </w:r>
          </w:p>
        </w:tc>
      </w:tr>
      <w:tr w:rsidR="006D018B" w:rsidRPr="000175D9" w14:paraId="52E84EAE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5D6C44C7" w14:textId="3A4DF61F" w:rsidR="006D018B" w:rsidRPr="000175D9" w:rsidRDefault="006D018B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Koordynator przedmiotu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1D975D70" w14:textId="482BE794" w:rsidR="006D018B" w:rsidRPr="00E96E03" w:rsidRDefault="00934C5F" w:rsidP="00E96E03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Dr hab. Beata Kaleta &lt;beata.kaleta@wum.edu.pl&gt;</w:t>
            </w:r>
          </w:p>
        </w:tc>
      </w:tr>
      <w:tr w:rsidR="006D018B" w:rsidRPr="000175D9" w14:paraId="1C47B7EB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0EF45A6F" w14:textId="42F97796" w:rsidR="006D018B" w:rsidRPr="000175D9" w:rsidRDefault="006D018B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Osoba odpowiedzialna za sylabus</w:t>
            </w:r>
            <w:r w:rsidRPr="000175D9">
              <w:rPr>
                <w:rFonts w:asciiTheme="minorHAnsi" w:hAnsiTheme="minorHAnsi" w:cstheme="minorHAnsi"/>
                <w:bCs/>
                <w:i/>
                <w:iCs/>
                <w:color w:val="auto"/>
                <w:szCs w:val="18"/>
              </w:rPr>
              <w:t>)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4F3E18BC" w14:textId="575FFFA4" w:rsidR="006D018B" w:rsidRPr="00E96E03" w:rsidRDefault="00934C5F" w:rsidP="00E96E03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Dr hab. Beata Kaleta &lt;beata.kaleta@wum.edu.pl&gt;</w:t>
            </w:r>
          </w:p>
        </w:tc>
      </w:tr>
      <w:tr w:rsidR="006D018B" w:rsidRPr="000175D9" w14:paraId="4FD7B3DA" w14:textId="77777777" w:rsidTr="000175D9">
        <w:trPr>
          <w:trHeight w:val="510"/>
        </w:trPr>
        <w:tc>
          <w:tcPr>
            <w:tcW w:w="2961" w:type="dxa"/>
            <w:vAlign w:val="center"/>
          </w:tcPr>
          <w:p w14:paraId="614EF4A6" w14:textId="3E915372" w:rsidR="006D018B" w:rsidRPr="000175D9" w:rsidRDefault="006D018B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Prowadzący zajęcia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634B3594" w14:textId="77777777" w:rsidR="00892739" w:rsidRDefault="00892739" w:rsidP="00892739">
            <w:r>
              <w:t>Prof. d</w:t>
            </w:r>
            <w:r w:rsidRPr="00F42817">
              <w:t xml:space="preserve">r hab. n. med. </w:t>
            </w:r>
            <w:r>
              <w:t>Leszek Pączek</w:t>
            </w:r>
          </w:p>
          <w:p w14:paraId="575359B0" w14:textId="77777777" w:rsidR="00892739" w:rsidRPr="00F42817" w:rsidRDefault="00892739" w:rsidP="00892739">
            <w:r w:rsidRPr="00F42817">
              <w:t>Dr hab. n. med. i n. o zdr. Beata Kaleta</w:t>
            </w:r>
          </w:p>
          <w:p w14:paraId="33A4967F" w14:textId="77777777" w:rsidR="00892739" w:rsidRPr="00F42817" w:rsidRDefault="00892739" w:rsidP="00892739">
            <w:r w:rsidRPr="00F42817">
              <w:t>Dr hab. n. med. i n. o zdr. Ryszard Międzybrodzki</w:t>
            </w:r>
          </w:p>
          <w:p w14:paraId="4C2E4CA5" w14:textId="77777777" w:rsidR="00892739" w:rsidRPr="00F42817" w:rsidRDefault="00892739" w:rsidP="00892739">
            <w:r w:rsidRPr="00F42817">
              <w:t>Dr hab. n. med. i n. o zdr. Jan Borysowski</w:t>
            </w:r>
          </w:p>
          <w:p w14:paraId="273F2CDC" w14:textId="77777777" w:rsidR="00892739" w:rsidRPr="00F42817" w:rsidRDefault="00892739" w:rsidP="00892739">
            <w:r w:rsidRPr="00F42817">
              <w:t>Dr n. med. Monika Kniotek</w:t>
            </w:r>
          </w:p>
          <w:p w14:paraId="3DA8C25F" w14:textId="77777777" w:rsidR="00892739" w:rsidRPr="00F42817" w:rsidRDefault="00892739" w:rsidP="00892739">
            <w:pPr>
              <w:rPr>
                <w:lang w:val="en-US"/>
              </w:rPr>
            </w:pPr>
            <w:r w:rsidRPr="00F42817">
              <w:rPr>
                <w:lang w:val="en-US"/>
              </w:rPr>
              <w:t>Dr n. med. Barbara Moszczuk</w:t>
            </w:r>
          </w:p>
          <w:p w14:paraId="0E35972C" w14:textId="77777777" w:rsidR="00892739" w:rsidRDefault="00892739" w:rsidP="00892739">
            <w:r w:rsidRPr="00F42817">
              <w:t>Dr hab. n. med. Radosław Zagożdżon</w:t>
            </w:r>
          </w:p>
          <w:p w14:paraId="38F53299" w14:textId="77777777" w:rsidR="00892739" w:rsidRDefault="00892739" w:rsidP="00892739">
            <w:r>
              <w:lastRenderedPageBreak/>
              <w:t>Dr n. med. Grzegorz Senatorski</w:t>
            </w:r>
          </w:p>
          <w:p w14:paraId="2D0C66FD" w14:textId="31A2F997" w:rsidR="006D018B" w:rsidRPr="000175D9" w:rsidRDefault="00892739" w:rsidP="00892739">
            <w:pPr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>
              <w:t>Mgr inż. Marta Bryła</w:t>
            </w:r>
          </w:p>
        </w:tc>
      </w:tr>
    </w:tbl>
    <w:p w14:paraId="6766E821" w14:textId="6B791988" w:rsidR="00C01834" w:rsidRPr="000175D9" w:rsidRDefault="00C01834" w:rsidP="00E55362">
      <w:pPr>
        <w:spacing w:after="11" w:line="259" w:lineRule="auto"/>
        <w:ind w:left="0" w:firstLine="0"/>
        <w:rPr>
          <w:rFonts w:asciiTheme="minorHAnsi" w:hAnsiTheme="minorHAnsi" w:cstheme="minorHAnsi"/>
          <w:color w:val="auto"/>
          <w:szCs w:val="18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0175D9" w14:paraId="6FF29CB3" w14:textId="77777777" w:rsidTr="00E96E03">
        <w:trPr>
          <w:trHeight w:val="510"/>
        </w:trPr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BD9" w14:textId="07AADD09" w:rsidR="00C92ECE" w:rsidRPr="000175D9" w:rsidRDefault="000175D9" w:rsidP="000175D9">
            <w:pPr>
              <w:pStyle w:val="Akapitzlist"/>
              <w:numPr>
                <w:ilvl w:val="0"/>
                <w:numId w:val="1"/>
              </w:numPr>
              <w:spacing w:after="0" w:line="236" w:lineRule="auto"/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>INFORMACJE PODSTAWOWE</w:t>
            </w:r>
          </w:p>
        </w:tc>
      </w:tr>
      <w:tr w:rsidR="00934C5F" w:rsidRPr="000175D9" w14:paraId="64C7F4EA" w14:textId="77777777" w:rsidTr="00E96E03">
        <w:trPr>
          <w:trHeight w:val="51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97C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84FA8" w14:textId="5AC93FD3" w:rsidR="00934C5F" w:rsidRPr="000175D9" w:rsidRDefault="00661D9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R</w:t>
            </w:r>
            <w:r w:rsidR="00934C5F" w:rsidRPr="000175D9">
              <w:rPr>
                <w:rFonts w:asciiTheme="minorHAnsi" w:hAnsiTheme="minorHAnsi" w:cstheme="minorHAnsi"/>
                <w:szCs w:val="18"/>
              </w:rPr>
              <w:t>ok</w:t>
            </w:r>
            <w:r>
              <w:rPr>
                <w:rFonts w:asciiTheme="minorHAnsi" w:hAnsiTheme="minorHAnsi" w:cstheme="minorHAnsi"/>
                <w:szCs w:val="18"/>
              </w:rPr>
              <w:t xml:space="preserve"> IV</w:t>
            </w:r>
            <w:r w:rsidR="00934C5F" w:rsidRPr="000175D9">
              <w:rPr>
                <w:rFonts w:asciiTheme="minorHAnsi" w:hAnsiTheme="minorHAnsi" w:cstheme="minorHAnsi"/>
                <w:szCs w:val="18"/>
              </w:rPr>
              <w:t>, semestr</w:t>
            </w:r>
            <w:r>
              <w:rPr>
                <w:rFonts w:asciiTheme="minorHAnsi" w:hAnsiTheme="minorHAnsi" w:cstheme="minorHAnsi"/>
                <w:szCs w:val="18"/>
              </w:rPr>
              <w:t xml:space="preserve"> 7 i 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7BC8" w14:textId="77777777" w:rsidR="00934C5F" w:rsidRPr="000175D9" w:rsidRDefault="00934C5F" w:rsidP="000175D9">
            <w:pPr>
              <w:spacing w:after="0" w:line="236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Liczba punktów ECTS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DD52E" w14:textId="1250D294" w:rsidR="00934C5F" w:rsidRPr="000175D9" w:rsidRDefault="000175D9" w:rsidP="000175D9">
            <w:pPr>
              <w:spacing w:after="160" w:line="259" w:lineRule="auto"/>
              <w:ind w:left="0"/>
              <w:rPr>
                <w:rFonts w:asciiTheme="minorHAnsi" w:hAnsiTheme="minorHAnsi" w:cstheme="minorHAnsi"/>
                <w:color w:val="auto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Cs w:val="18"/>
              </w:rPr>
              <w:t>1</w:t>
            </w:r>
          </w:p>
        </w:tc>
      </w:tr>
      <w:tr w:rsidR="00934C5F" w:rsidRPr="000175D9" w14:paraId="0C731368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0B9E" w14:textId="610DDF85" w:rsidR="00934C5F" w:rsidRPr="000175D9" w:rsidRDefault="000175D9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A1D0" w14:textId="195B5BAD" w:rsidR="00934C5F" w:rsidRPr="000175D9" w:rsidRDefault="00934C5F" w:rsidP="000175D9">
            <w:pPr>
              <w:spacing w:after="160" w:line="259" w:lineRule="auto"/>
              <w:ind w:left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450" w14:textId="24B45CEC" w:rsidR="00934C5F" w:rsidRPr="000175D9" w:rsidRDefault="00934C5F" w:rsidP="000175D9">
            <w:pPr>
              <w:spacing w:after="160" w:line="259" w:lineRule="auto"/>
              <w:ind w:left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Kalkulacja punktów ECTS</w:t>
            </w:r>
          </w:p>
        </w:tc>
      </w:tr>
      <w:tr w:rsidR="00934C5F" w:rsidRPr="000175D9" w14:paraId="5F7A1749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9F7B" w14:textId="0377DC84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26CB" w14:textId="25391159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3646" w14:textId="64FBA34B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</w:tc>
      </w:tr>
      <w:tr w:rsidR="00934C5F" w:rsidRPr="000175D9" w14:paraId="0E101504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93E5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wykład (W)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E90C2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430C6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</w:tr>
      <w:tr w:rsidR="00934C5F" w:rsidRPr="000175D9" w14:paraId="665D0866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0250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seminarium (S)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C71F6" w14:textId="22E2DED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C9500" w14:textId="1215B22E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0,</w:t>
            </w:r>
            <w:r w:rsidR="00A01E92">
              <w:rPr>
                <w:rFonts w:asciiTheme="minorHAnsi" w:hAnsiTheme="minorHAnsi" w:cstheme="minorHAnsi"/>
                <w:szCs w:val="18"/>
              </w:rPr>
              <w:t>2</w:t>
            </w:r>
          </w:p>
        </w:tc>
      </w:tr>
      <w:tr w:rsidR="00934C5F" w:rsidRPr="000175D9" w14:paraId="31DDCE0A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FD6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ćwiczenia (C)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E51B" w14:textId="29A1CFB3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15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517C6" w14:textId="5D7A5106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0,</w:t>
            </w:r>
            <w:r w:rsidR="00A01E92">
              <w:rPr>
                <w:rFonts w:asciiTheme="minorHAnsi" w:hAnsiTheme="minorHAnsi" w:cstheme="minorHAnsi"/>
                <w:szCs w:val="18"/>
              </w:rPr>
              <w:t>6</w:t>
            </w:r>
          </w:p>
        </w:tc>
      </w:tr>
      <w:tr w:rsidR="00934C5F" w:rsidRPr="000175D9" w14:paraId="15F5C049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1792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e-learning (e-L)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30FE3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534C1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</w:tr>
      <w:tr w:rsidR="00934C5F" w:rsidRPr="000175D9" w14:paraId="384C3F11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60DA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zajęcia praktyczne (ZP)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644BD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7F3AD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</w:tr>
      <w:tr w:rsidR="00934C5F" w:rsidRPr="000175D9" w14:paraId="549053F5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3588" w14:textId="620BC92E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praktyka zawodowa (PZ)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E91C0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A4971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</w:tr>
      <w:tr w:rsidR="00934C5F" w:rsidRPr="000175D9" w14:paraId="3A068A09" w14:textId="77777777" w:rsidTr="00E96E03">
        <w:trPr>
          <w:trHeight w:val="510"/>
        </w:trPr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CB06" w14:textId="77777777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b/>
                <w:bC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bCs/>
                <w:color w:val="auto"/>
                <w:szCs w:val="18"/>
              </w:rPr>
              <w:t>Samodzielna praca studenta</w:t>
            </w:r>
          </w:p>
        </w:tc>
      </w:tr>
      <w:tr w:rsidR="00934C5F" w:rsidRPr="000175D9" w14:paraId="4638B006" w14:textId="77777777" w:rsidTr="00E96E03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17B" w14:textId="77777777" w:rsidR="00934C5F" w:rsidRPr="000175D9" w:rsidRDefault="00934C5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EC6BA" w14:textId="318335F9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AAC81" w14:textId="1E70C750" w:rsidR="00934C5F" w:rsidRPr="000175D9" w:rsidRDefault="00934C5F" w:rsidP="000175D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0,</w:t>
            </w:r>
            <w:r w:rsidR="00A01E92">
              <w:rPr>
                <w:rFonts w:asciiTheme="minorHAnsi" w:hAnsiTheme="minorHAnsi" w:cstheme="minorHAnsi"/>
                <w:szCs w:val="18"/>
              </w:rPr>
              <w:t>2</w:t>
            </w:r>
          </w:p>
        </w:tc>
      </w:tr>
    </w:tbl>
    <w:p w14:paraId="442CD670" w14:textId="0B1953D4" w:rsidR="00C01834" w:rsidRPr="000175D9" w:rsidRDefault="00C01834" w:rsidP="00CA3ACF">
      <w:pPr>
        <w:pStyle w:val="Nagwek1"/>
        <w:ind w:left="0" w:firstLine="0"/>
        <w:jc w:val="left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0175D9" w14:paraId="11014E5F" w14:textId="77777777" w:rsidTr="00E96E03">
        <w:trPr>
          <w:trHeight w:val="510"/>
        </w:trPr>
        <w:tc>
          <w:tcPr>
            <w:tcW w:w="10190" w:type="dxa"/>
            <w:gridSpan w:val="2"/>
            <w:vAlign w:val="center"/>
          </w:tcPr>
          <w:p w14:paraId="11414BB0" w14:textId="0BF926DF" w:rsidR="00C92ECE" w:rsidRPr="000175D9" w:rsidRDefault="000175D9" w:rsidP="000175D9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53"/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>CELE KSZTAŁCENIA</w:t>
            </w:r>
          </w:p>
        </w:tc>
      </w:tr>
      <w:tr w:rsidR="000801FD" w:rsidRPr="000175D9" w14:paraId="4BE2BC01" w14:textId="77777777" w:rsidTr="00E96E03">
        <w:trPr>
          <w:trHeight w:val="510"/>
        </w:trPr>
        <w:tc>
          <w:tcPr>
            <w:tcW w:w="750" w:type="dxa"/>
            <w:vAlign w:val="center"/>
          </w:tcPr>
          <w:p w14:paraId="072B6F84" w14:textId="77777777" w:rsidR="000801FD" w:rsidRPr="000175D9" w:rsidRDefault="000801FD" w:rsidP="000175D9">
            <w:pPr>
              <w:spacing w:after="0" w:line="259" w:lineRule="auto"/>
              <w:ind w:left="3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C1</w:t>
            </w:r>
          </w:p>
        </w:tc>
        <w:tc>
          <w:tcPr>
            <w:tcW w:w="9440" w:type="dxa"/>
            <w:shd w:val="clear" w:color="auto" w:fill="F2F2F2" w:themeFill="background1" w:themeFillShade="F2"/>
            <w:vAlign w:val="center"/>
          </w:tcPr>
          <w:p w14:paraId="2861D2DA" w14:textId="0DDF545D" w:rsidR="000801FD" w:rsidRPr="000175D9" w:rsidRDefault="000801FD" w:rsidP="000175D9">
            <w:pPr>
              <w:spacing w:after="0" w:line="259" w:lineRule="auto"/>
              <w:ind w:left="0" w:right="35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Zdobycie wiedzy w zakresie diagnostyki i terapii chorób o podłożu immunologicznym, mechanizmów immunologicznych związanych z reakcją na alloantygeny oraz stosowania leczenia immunosupresyjnego i immunostymulującego</w:t>
            </w:r>
          </w:p>
        </w:tc>
      </w:tr>
      <w:tr w:rsidR="000801FD" w:rsidRPr="000175D9" w14:paraId="4E0DBB46" w14:textId="77777777" w:rsidTr="00E96E03">
        <w:trPr>
          <w:trHeight w:val="510"/>
        </w:trPr>
        <w:tc>
          <w:tcPr>
            <w:tcW w:w="750" w:type="dxa"/>
            <w:vAlign w:val="center"/>
          </w:tcPr>
          <w:p w14:paraId="54533ECA" w14:textId="77777777" w:rsidR="000801FD" w:rsidRPr="000175D9" w:rsidRDefault="000801FD" w:rsidP="000175D9">
            <w:pPr>
              <w:spacing w:after="0" w:line="259" w:lineRule="auto"/>
              <w:ind w:left="3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C2</w:t>
            </w:r>
          </w:p>
        </w:tc>
        <w:tc>
          <w:tcPr>
            <w:tcW w:w="9440" w:type="dxa"/>
            <w:shd w:val="clear" w:color="auto" w:fill="F2F2F2" w:themeFill="background1" w:themeFillShade="F2"/>
            <w:vAlign w:val="center"/>
          </w:tcPr>
          <w:p w14:paraId="189CAFB7" w14:textId="4BB42F94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Nabycie umiejętności praktycznych z zakresu laboratoryjnych metod stosowanych w diagnostyce pierwotnych i wtórnych niedoborów odporności oraz metod diagnostycznych stosowanych w procedurze doboru immunologicznym do przeszczepu</w:t>
            </w:r>
          </w:p>
        </w:tc>
      </w:tr>
      <w:tr w:rsidR="000801FD" w:rsidRPr="000175D9" w14:paraId="7A46E8E4" w14:textId="77777777" w:rsidTr="00E96E03">
        <w:trPr>
          <w:trHeight w:val="510"/>
        </w:trPr>
        <w:tc>
          <w:tcPr>
            <w:tcW w:w="750" w:type="dxa"/>
            <w:vAlign w:val="center"/>
          </w:tcPr>
          <w:p w14:paraId="7FD64451" w14:textId="77777777" w:rsidR="000801FD" w:rsidRPr="000175D9" w:rsidRDefault="000801FD" w:rsidP="000175D9">
            <w:pPr>
              <w:spacing w:after="0" w:line="259" w:lineRule="auto"/>
              <w:ind w:left="3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C3</w:t>
            </w:r>
          </w:p>
        </w:tc>
        <w:tc>
          <w:tcPr>
            <w:tcW w:w="9440" w:type="dxa"/>
            <w:shd w:val="clear" w:color="auto" w:fill="F2F2F2" w:themeFill="background1" w:themeFillShade="F2"/>
            <w:vAlign w:val="center"/>
          </w:tcPr>
          <w:p w14:paraId="5A07DA19" w14:textId="5A9218A8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Kształtowanie kompetencji społecznych w zakresie opieki nad pacjentem z niedoborami odporności, formułowania wniosków z własnych obserwacji, przyjęcia odpowiedzialności związanej z decyzjami podejmowanymi w ramach działalności zawodowej</w:t>
            </w:r>
          </w:p>
        </w:tc>
      </w:tr>
    </w:tbl>
    <w:p w14:paraId="6B539095" w14:textId="6164ADBA" w:rsidR="00C01834" w:rsidRPr="000175D9" w:rsidRDefault="00C01834" w:rsidP="00CA3ACF">
      <w:pPr>
        <w:pStyle w:val="Nagwek1"/>
        <w:ind w:left="0" w:firstLine="0"/>
        <w:jc w:val="left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0175D9" w14:paraId="1A89C8C9" w14:textId="77777777" w:rsidTr="00E96E03">
        <w:trPr>
          <w:trHeight w:val="510"/>
        </w:trPr>
        <w:tc>
          <w:tcPr>
            <w:tcW w:w="10190" w:type="dxa"/>
            <w:gridSpan w:val="2"/>
            <w:vAlign w:val="center"/>
          </w:tcPr>
          <w:p w14:paraId="207A9A9A" w14:textId="03749AEF" w:rsidR="00CA3ACF" w:rsidRPr="000175D9" w:rsidRDefault="000175D9" w:rsidP="000175D9">
            <w:pPr>
              <w:pStyle w:val="Nagwek1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mallCaps/>
                <w:color w:val="auto"/>
                <w:sz w:val="18"/>
                <w:szCs w:val="18"/>
              </w:rPr>
            </w:pPr>
            <w:r w:rsidRPr="000175D9">
              <w:rPr>
                <w:rFonts w:asciiTheme="minorHAnsi" w:hAnsiTheme="minorHAnsi" w:cstheme="minorHAnsi"/>
                <w:smallCaps/>
                <w:color w:val="auto"/>
                <w:sz w:val="18"/>
                <w:szCs w:val="18"/>
              </w:rPr>
              <w:t xml:space="preserve">STANDARD KSZTAŁCENIA – SZCZEGÓŁOWE EFEKTY UCZENIA SIĘ </w:t>
            </w:r>
          </w:p>
        </w:tc>
      </w:tr>
      <w:tr w:rsidR="00C01834" w:rsidRPr="000175D9" w14:paraId="4A87681E" w14:textId="77777777" w:rsidTr="000175D9">
        <w:trPr>
          <w:trHeight w:val="397"/>
        </w:trPr>
        <w:tc>
          <w:tcPr>
            <w:tcW w:w="1530" w:type="dxa"/>
            <w:vAlign w:val="center"/>
          </w:tcPr>
          <w:p w14:paraId="7FDEA30E" w14:textId="77777777" w:rsidR="00C01834" w:rsidRPr="000175D9" w:rsidRDefault="00C01834" w:rsidP="000175D9">
            <w:pPr>
              <w:spacing w:after="0" w:line="259" w:lineRule="auto"/>
              <w:ind w:left="116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Symbol</w:t>
            </w:r>
          </w:p>
          <w:p w14:paraId="1B2244E7" w14:textId="77777777" w:rsidR="00C01834" w:rsidRPr="000175D9" w:rsidRDefault="00C01834" w:rsidP="000175D9">
            <w:pPr>
              <w:spacing w:after="0" w:line="259" w:lineRule="auto"/>
              <w:ind w:left="116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i numer efektu uczenia się</w:t>
            </w:r>
          </w:p>
          <w:p w14:paraId="0CBA0C4A" w14:textId="5BDA2FD9" w:rsidR="00C01834" w:rsidRPr="000175D9" w:rsidRDefault="00C01834" w:rsidP="000175D9">
            <w:pPr>
              <w:spacing w:after="0" w:line="259" w:lineRule="auto"/>
              <w:ind w:left="116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zgodnie ze standardami uczenia się </w:t>
            </w:r>
          </w:p>
        </w:tc>
        <w:tc>
          <w:tcPr>
            <w:tcW w:w="8660" w:type="dxa"/>
            <w:vAlign w:val="center"/>
          </w:tcPr>
          <w:p w14:paraId="58763977" w14:textId="754ECAFE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Efekty w zakresie</w:t>
            </w:r>
            <w:r w:rsidR="00E96E03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 </w:t>
            </w:r>
            <w:r w:rsidR="00E96E03" w:rsidRPr="008A2F0E">
              <w:rPr>
                <w:bCs/>
                <w:i/>
                <w:iCs/>
                <w:color w:val="auto"/>
                <w:sz w:val="16"/>
                <w:szCs w:val="20"/>
              </w:rPr>
              <w:t>(zgodnie z załącznikiem do Rozporządzenia Ministra NiSW z 26 lipca 2019)</w:t>
            </w:r>
          </w:p>
        </w:tc>
      </w:tr>
      <w:tr w:rsidR="00C01834" w:rsidRPr="000175D9" w14:paraId="154BBF1B" w14:textId="77777777" w:rsidTr="00E96E03">
        <w:trPr>
          <w:trHeight w:val="510"/>
        </w:trPr>
        <w:tc>
          <w:tcPr>
            <w:tcW w:w="10190" w:type="dxa"/>
            <w:gridSpan w:val="2"/>
            <w:vAlign w:val="center"/>
          </w:tcPr>
          <w:p w14:paraId="47B2113A" w14:textId="556D5C49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lastRenderedPageBreak/>
              <w:t>Wiedzy – Absolwent</w:t>
            </w:r>
            <w:r w:rsidR="00B8221A"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*</w:t>
            </w: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 zna i rozumie:</w:t>
            </w:r>
          </w:p>
        </w:tc>
      </w:tr>
      <w:tr w:rsidR="000801FD" w:rsidRPr="000175D9" w14:paraId="25FEEE9E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15EF2AE7" w14:textId="459F80E0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B.W18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134DAD52" w14:textId="131FF2A3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procesy: cykl komórkowy, proliferacja, różnicowanie i starzenie się komórek, apoptoza i nekroza oraz ich znaczenie dla funkcjonowania organizmu (w szczególności proliferacja i różnicowanie się komórek układu odpornościowego)</w:t>
            </w:r>
          </w:p>
        </w:tc>
      </w:tr>
      <w:tr w:rsidR="000801FD" w:rsidRPr="000175D9" w14:paraId="2458275C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646F550E" w14:textId="4BAC01D9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C.W21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1E1EF2DF" w14:textId="20CFC93C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podstawy rozwoju i mechanizmy działania układu odpornościowego, w tym swoiste i nieswoiste mechanizmy odporności humoralnej i komórkowej </w:t>
            </w:r>
          </w:p>
        </w:tc>
      </w:tr>
      <w:tr w:rsidR="000801FD" w:rsidRPr="000175D9" w14:paraId="2FA14A42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7C5F2194" w14:textId="5E67CFBF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C.W22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689823C6" w14:textId="4F99C121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główny układ zgodności tkankowej </w:t>
            </w:r>
          </w:p>
        </w:tc>
      </w:tr>
      <w:tr w:rsidR="000801FD" w:rsidRPr="000175D9" w14:paraId="190EEE8C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5FD4B7F2" w14:textId="5892FAA9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C.W23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EA19CF2" w14:textId="19A6FFE9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typy reakcji nadwrażliwości, rodzaje niedoborów odporności i podstawy immunomodulacji </w:t>
            </w:r>
          </w:p>
        </w:tc>
      </w:tr>
      <w:tr w:rsidR="000801FD" w:rsidRPr="000175D9" w14:paraId="50EA6566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50D0E1AF" w14:textId="36B4514E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C.W25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86EE23E" w14:textId="3E9FF800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genetyczne podstawy doboru dawcy i biorcy oraz podstawy immunologii transplantacyjnej </w:t>
            </w:r>
          </w:p>
        </w:tc>
      </w:tr>
      <w:tr w:rsidR="000801FD" w:rsidRPr="000175D9" w14:paraId="45CBCB8F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43159FE6" w14:textId="19F9E999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C.W34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2FA41BD0" w14:textId="23836501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postacie kliniczne najczęstszych chorób poszczególnych układów i narządów (dot. chorób układu odpornościowego) </w:t>
            </w:r>
          </w:p>
        </w:tc>
      </w:tr>
      <w:tr w:rsidR="000801FD" w:rsidRPr="000175D9" w14:paraId="18255EAD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1BD1B35C" w14:textId="02C6A9B7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C.W36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56DA84CC" w14:textId="1A69767F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główne mechanizmy działania leków i ich przemiany w ustroju zależne od wieku (w szczególności leki immunosupresyjne  i immunostymulujące)</w:t>
            </w:r>
          </w:p>
        </w:tc>
      </w:tr>
      <w:tr w:rsidR="000801FD" w:rsidRPr="000175D9" w14:paraId="257A5CD4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4014F658" w14:textId="5AF3B5A3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C.W38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F3B6ABA" w14:textId="528C1457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podstawowe zasady farmakoterapii (dotyczące chorób autoimmunologicznych, pierwotnych i wtórnych niedoborów odporności) </w:t>
            </w:r>
          </w:p>
        </w:tc>
      </w:tr>
      <w:tr w:rsidR="000801FD" w:rsidRPr="000175D9" w14:paraId="3C680166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54554E43" w14:textId="62F53D8C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F.W14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67A83E39" w14:textId="75470BEF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w podstawowym zakresie problematykę transplantologii zabiegowej, wskazania do przeszczepienia nieodwracalnie uszkodzonych narządów i tkanek oraz procedury z tym związane </w:t>
            </w:r>
          </w:p>
        </w:tc>
      </w:tr>
      <w:tr w:rsidR="000801FD" w:rsidRPr="000175D9" w14:paraId="377F0E07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182ABA1B" w14:textId="41A1B521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E.W25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3A3251F6" w14:textId="73AE7CA4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 xml:space="preserve">możliwości współczesnej terapii nowotworów z uwzględnieniem terapii wielomodalnej, perspektywy terapii komórkowych i genowych oraz ich niepożądane skutki (w szczególności immunoterapia nowotworów) </w:t>
            </w:r>
          </w:p>
        </w:tc>
      </w:tr>
      <w:tr w:rsidR="000801FD" w:rsidRPr="000175D9" w14:paraId="777009C3" w14:textId="77777777" w:rsidTr="000175D9">
        <w:trPr>
          <w:trHeight w:val="397"/>
        </w:trPr>
        <w:tc>
          <w:tcPr>
            <w:tcW w:w="1530" w:type="dxa"/>
            <w:vAlign w:val="center"/>
          </w:tcPr>
          <w:p w14:paraId="43649C9E" w14:textId="07F08EA0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E.W7 pkt 5, 6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329C4B18" w14:textId="77777777" w:rsidR="000801FD" w:rsidRPr="000175D9" w:rsidRDefault="000801FD" w:rsidP="000175D9">
            <w:pPr>
              <w:ind w:left="1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 xml:space="preserve">przyczyny, objawy, zasady diagnozowania i postępowania terapeutycznego w odniesieniu do najczęstszych chorób wewnętrznych występujących u osób dorosłych oraz ich powikłań: </w:t>
            </w:r>
          </w:p>
          <w:p w14:paraId="30F9AFB0" w14:textId="77777777" w:rsidR="000801FD" w:rsidRPr="000175D9" w:rsidRDefault="000801FD" w:rsidP="000175D9">
            <w:pPr>
              <w:ind w:left="1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5) chorób nerek i dróg moczowych, w tym ostrych i przewlekłych niewydolności nerek, chorób kłębuszków nerkowych i śródmiąższowych nerek, torbieli nerek, kamicy nerkowej, zakażeń układu moczowego, nowotworów układu moczowego, w szczególności pęcherza moczowego i nerki (dot. autoimmunologicznych chorób nerek)</w:t>
            </w:r>
          </w:p>
          <w:p w14:paraId="05D92BC0" w14:textId="75D5AFDA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6) chorób układu krwiotwórczego, w tym aplazji szpiku, niedokrwistości, granulocytopenii i agranulocytozy, małopłytkowości, białaczek ostrych, nowotworów mieloproliferacyjnych i mielodysplastyczno--mieloproliferacyjnych, zespołów mielodysplastycznych, nowotworów z dojrzałych limfocytów B i T, skaz krwotocznych, trombofilii, stanów bezpośredniego zagrożenia życia w hematologii, zaburzeń krwi w chorobach innych narządów (w szczególności pierwotne niedobory odporności)</w:t>
            </w:r>
          </w:p>
        </w:tc>
      </w:tr>
      <w:tr w:rsidR="000801FD" w:rsidRPr="000175D9" w14:paraId="5B340D42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6DE2B10E" w14:textId="21C831E3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E.W39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2CAF4698" w14:textId="182E9654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rodzaje materiałów biologicznych wykorzystywanych w diagnostyce laboratoryjnej i zasady pobierania materiału do badań;</w:t>
            </w:r>
          </w:p>
        </w:tc>
      </w:tr>
      <w:tr w:rsidR="000801FD" w:rsidRPr="000175D9" w14:paraId="2F5972DD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02C1BE55" w14:textId="4E49C538" w:rsidR="000801FD" w:rsidRPr="000175D9" w:rsidRDefault="000801FD" w:rsidP="000175D9">
            <w:pPr>
              <w:spacing w:after="0" w:line="259" w:lineRule="auto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E.W40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5DAF7647" w14:textId="7F1FD1BA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color w:val="auto"/>
                <w:szCs w:val="18"/>
              </w:rPr>
              <w:t>podstawy teoretyczne i praktyczne diagnostyki laboratoryjnej;</w:t>
            </w:r>
          </w:p>
        </w:tc>
      </w:tr>
      <w:tr w:rsidR="00C01834" w:rsidRPr="000175D9" w14:paraId="7FB0126B" w14:textId="77777777" w:rsidTr="00E96E03">
        <w:trPr>
          <w:trHeight w:val="510"/>
        </w:trPr>
        <w:tc>
          <w:tcPr>
            <w:tcW w:w="10190" w:type="dxa"/>
            <w:gridSpan w:val="2"/>
            <w:vAlign w:val="center"/>
          </w:tcPr>
          <w:p w14:paraId="62480336" w14:textId="5F7A3070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Umiejętności – Absolwent</w:t>
            </w:r>
            <w:r w:rsidR="00B8221A"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*</w:t>
            </w: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 potrafi:</w:t>
            </w:r>
          </w:p>
        </w:tc>
      </w:tr>
      <w:tr w:rsidR="000801FD" w:rsidRPr="000175D9" w14:paraId="065058BA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20BF90FA" w14:textId="5AEC1DD1" w:rsidR="000801FD" w:rsidRPr="000175D9" w:rsidRDefault="000801FD" w:rsidP="000175D9">
            <w:pPr>
              <w:spacing w:after="0" w:line="259" w:lineRule="auto"/>
              <w:ind w:left="15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C.U8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0299545" w14:textId="2F40C613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posługiwać się reakcją antygen – przeciwciało w aktualnych modyfikacjach i technikach dla diagnostyki chorób zakaźnych, alergicznych, autoimmunizacyjnych i nowotworowych oraz chorób krwi </w:t>
            </w:r>
          </w:p>
        </w:tc>
      </w:tr>
      <w:tr w:rsidR="000801FD" w:rsidRPr="000175D9" w14:paraId="4BEEA2A2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1388A66B" w14:textId="62FB9700" w:rsidR="000801FD" w:rsidRPr="000175D9" w:rsidRDefault="000801FD" w:rsidP="000175D9">
            <w:pPr>
              <w:spacing w:after="0" w:line="259" w:lineRule="auto"/>
              <w:ind w:left="15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E.U1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C650E9D" w14:textId="68DCBB81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przeprowadzać wywiad lekarski z pacjentem dorosłym </w:t>
            </w:r>
          </w:p>
        </w:tc>
      </w:tr>
      <w:tr w:rsidR="000801FD" w:rsidRPr="000175D9" w14:paraId="2495FB1D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0DB1EE49" w14:textId="77124244" w:rsidR="000801FD" w:rsidRPr="000175D9" w:rsidRDefault="000801FD" w:rsidP="000175D9">
            <w:pPr>
              <w:spacing w:after="0" w:line="259" w:lineRule="auto"/>
              <w:ind w:left="15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E.U16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E0F1B44" w14:textId="128514F4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planować postępowanie diagnostyczne, terapeutyczne i profilaktyczne </w:t>
            </w:r>
          </w:p>
        </w:tc>
      </w:tr>
      <w:tr w:rsidR="000801FD" w:rsidRPr="000175D9" w14:paraId="20A16B5E" w14:textId="77777777" w:rsidTr="00E96E03">
        <w:trPr>
          <w:trHeight w:val="510"/>
        </w:trPr>
        <w:tc>
          <w:tcPr>
            <w:tcW w:w="1530" w:type="dxa"/>
            <w:vAlign w:val="center"/>
          </w:tcPr>
          <w:p w14:paraId="53689755" w14:textId="16819E00" w:rsidR="000801FD" w:rsidRPr="000175D9" w:rsidRDefault="000801FD" w:rsidP="000175D9">
            <w:pPr>
              <w:spacing w:after="0" w:line="259" w:lineRule="auto"/>
              <w:ind w:left="15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E.U24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6E8287D2" w14:textId="059712D0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interpretować wyniki badań laboratoryjnych i identyfikować przyczyny odchyleń od normy (dot. badań immunologicznych)</w:t>
            </w:r>
          </w:p>
        </w:tc>
      </w:tr>
    </w:tbl>
    <w:p w14:paraId="6BA0B429" w14:textId="57C8DF62" w:rsidR="00C01834" w:rsidRPr="000175D9" w:rsidRDefault="00B8221A" w:rsidP="00B8221A">
      <w:pPr>
        <w:spacing w:after="11" w:line="259" w:lineRule="auto"/>
        <w:rPr>
          <w:rFonts w:asciiTheme="minorHAnsi" w:hAnsiTheme="minorHAnsi" w:cstheme="minorHAnsi"/>
          <w:bCs/>
          <w:i/>
          <w:iCs/>
          <w:color w:val="auto"/>
          <w:szCs w:val="18"/>
        </w:rPr>
      </w:pPr>
      <w:r w:rsidRPr="000175D9">
        <w:rPr>
          <w:rFonts w:asciiTheme="minorHAnsi" w:hAnsiTheme="minorHAnsi" w:cstheme="minorHAnsi"/>
          <w:bCs/>
          <w:i/>
          <w:iCs/>
          <w:color w:val="auto"/>
          <w:szCs w:val="18"/>
        </w:rPr>
        <w:t>*W załącznikach do Rozporządzenia Ministra NiSW z 26 lipca 2019 wspomina się o „absolwencie”, a nie studencie</w:t>
      </w:r>
    </w:p>
    <w:p w14:paraId="5560877D" w14:textId="47108A91" w:rsidR="00B8221A" w:rsidRPr="000175D9" w:rsidRDefault="00B8221A" w:rsidP="00CA3ACF">
      <w:pPr>
        <w:spacing w:after="11" w:line="259" w:lineRule="auto"/>
        <w:ind w:left="0" w:firstLine="0"/>
        <w:rPr>
          <w:rFonts w:asciiTheme="minorHAnsi" w:hAnsiTheme="minorHAnsi" w:cstheme="minorHAnsi"/>
          <w:bCs/>
          <w:i/>
          <w:iCs/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0175D9" w14:paraId="35627450" w14:textId="77777777" w:rsidTr="005676F7">
        <w:trPr>
          <w:trHeight w:val="510"/>
        </w:trPr>
        <w:tc>
          <w:tcPr>
            <w:tcW w:w="10190" w:type="dxa"/>
            <w:gridSpan w:val="2"/>
            <w:vAlign w:val="center"/>
          </w:tcPr>
          <w:p w14:paraId="5E531BE8" w14:textId="2F7CF643" w:rsidR="00CA3ACF" w:rsidRPr="000175D9" w:rsidRDefault="000175D9" w:rsidP="000175D9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>POZOSTAŁE EFEKTY UCZENIA SIĘ</w:t>
            </w: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 </w:t>
            </w:r>
          </w:p>
        </w:tc>
      </w:tr>
      <w:tr w:rsidR="00C01834" w:rsidRPr="000175D9" w14:paraId="4731D0CC" w14:textId="77777777" w:rsidTr="005676F7">
        <w:trPr>
          <w:trHeight w:val="510"/>
        </w:trPr>
        <w:tc>
          <w:tcPr>
            <w:tcW w:w="1530" w:type="dxa"/>
            <w:vAlign w:val="center"/>
          </w:tcPr>
          <w:p w14:paraId="6BD5C5F3" w14:textId="77777777" w:rsidR="00C01834" w:rsidRPr="000175D9" w:rsidRDefault="00C01834" w:rsidP="000175D9">
            <w:pPr>
              <w:spacing w:after="0" w:line="259" w:lineRule="auto"/>
              <w:ind w:left="116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Numer efektu uczenia się</w:t>
            </w:r>
          </w:p>
        </w:tc>
        <w:tc>
          <w:tcPr>
            <w:tcW w:w="8660" w:type="dxa"/>
            <w:vAlign w:val="center"/>
          </w:tcPr>
          <w:p w14:paraId="2CD8CF2F" w14:textId="44051B23" w:rsidR="001B4491" w:rsidRPr="000175D9" w:rsidRDefault="001B4491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A6A6A6" w:themeColor="background1" w:themeShade="A6"/>
                <w:szCs w:val="18"/>
              </w:rPr>
            </w:pPr>
          </w:p>
          <w:p w14:paraId="0317E827" w14:textId="3E611113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Efekty w zakresie</w:t>
            </w:r>
          </w:p>
        </w:tc>
      </w:tr>
      <w:tr w:rsidR="00C01834" w:rsidRPr="000175D9" w14:paraId="47DBE995" w14:textId="77777777" w:rsidTr="005676F7">
        <w:trPr>
          <w:trHeight w:val="510"/>
        </w:trPr>
        <w:tc>
          <w:tcPr>
            <w:tcW w:w="10190" w:type="dxa"/>
            <w:gridSpan w:val="2"/>
            <w:vAlign w:val="center"/>
          </w:tcPr>
          <w:p w14:paraId="5D23F787" w14:textId="77777777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Wiedzy – Absolwent zna i rozumie:</w:t>
            </w:r>
          </w:p>
        </w:tc>
      </w:tr>
      <w:tr w:rsidR="00C01834" w:rsidRPr="000175D9" w14:paraId="52665090" w14:textId="77777777" w:rsidTr="005676F7">
        <w:trPr>
          <w:trHeight w:val="510"/>
        </w:trPr>
        <w:tc>
          <w:tcPr>
            <w:tcW w:w="1530" w:type="dxa"/>
            <w:vAlign w:val="center"/>
          </w:tcPr>
          <w:p w14:paraId="5A9CD66A" w14:textId="08011DE0" w:rsidR="00C01834" w:rsidRPr="000175D9" w:rsidRDefault="00C01834" w:rsidP="000175D9">
            <w:pPr>
              <w:spacing w:after="0" w:line="259" w:lineRule="auto"/>
              <w:ind w:left="161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4DDA7FD1" w14:textId="77777777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</w:tr>
      <w:tr w:rsidR="00C01834" w:rsidRPr="000175D9" w14:paraId="5EB91636" w14:textId="77777777" w:rsidTr="005676F7">
        <w:trPr>
          <w:trHeight w:val="510"/>
        </w:trPr>
        <w:tc>
          <w:tcPr>
            <w:tcW w:w="10190" w:type="dxa"/>
            <w:gridSpan w:val="2"/>
            <w:vAlign w:val="center"/>
          </w:tcPr>
          <w:p w14:paraId="491FA992" w14:textId="77777777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Umiejętności – Absolwent potrafi:</w:t>
            </w:r>
          </w:p>
        </w:tc>
      </w:tr>
      <w:tr w:rsidR="00C01834" w:rsidRPr="000175D9" w14:paraId="79B138D6" w14:textId="77777777" w:rsidTr="005676F7">
        <w:trPr>
          <w:trHeight w:val="510"/>
        </w:trPr>
        <w:tc>
          <w:tcPr>
            <w:tcW w:w="1530" w:type="dxa"/>
            <w:vAlign w:val="center"/>
          </w:tcPr>
          <w:p w14:paraId="7D95FD17" w14:textId="2DE3C1DD" w:rsidR="00C01834" w:rsidRPr="000175D9" w:rsidRDefault="00C01834" w:rsidP="000175D9">
            <w:pPr>
              <w:spacing w:after="0" w:line="259" w:lineRule="auto"/>
              <w:ind w:left="15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E1B55A3" w14:textId="77777777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</w:p>
        </w:tc>
      </w:tr>
      <w:tr w:rsidR="00C01834" w:rsidRPr="000175D9" w14:paraId="4AB40494" w14:textId="77777777" w:rsidTr="005676F7">
        <w:trPr>
          <w:trHeight w:val="510"/>
        </w:trPr>
        <w:tc>
          <w:tcPr>
            <w:tcW w:w="10190" w:type="dxa"/>
            <w:gridSpan w:val="2"/>
            <w:vAlign w:val="center"/>
          </w:tcPr>
          <w:p w14:paraId="5822D0E0" w14:textId="77777777" w:rsidR="00C01834" w:rsidRPr="000175D9" w:rsidRDefault="00C01834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Kompetencji społecznych – Absolwent jest gotów do:</w:t>
            </w:r>
          </w:p>
        </w:tc>
      </w:tr>
      <w:tr w:rsidR="000801FD" w:rsidRPr="000175D9" w14:paraId="268C452C" w14:textId="77777777" w:rsidTr="005676F7">
        <w:trPr>
          <w:trHeight w:val="510"/>
        </w:trPr>
        <w:tc>
          <w:tcPr>
            <w:tcW w:w="1530" w:type="dxa"/>
            <w:vAlign w:val="center"/>
          </w:tcPr>
          <w:p w14:paraId="77208E7C" w14:textId="58FF7151" w:rsidR="000801FD" w:rsidRPr="000175D9" w:rsidRDefault="000801FD" w:rsidP="000175D9">
            <w:pPr>
              <w:spacing w:after="0" w:line="259" w:lineRule="auto"/>
              <w:ind w:left="3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K1 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37071A64" w14:textId="5AAB1CC5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przestrzegania tajemnicy lekarskiej i praw pacjenta</w:t>
            </w:r>
          </w:p>
        </w:tc>
      </w:tr>
      <w:tr w:rsidR="000801FD" w:rsidRPr="000175D9" w14:paraId="2AD0B468" w14:textId="77777777" w:rsidTr="005676F7">
        <w:trPr>
          <w:trHeight w:val="510"/>
        </w:trPr>
        <w:tc>
          <w:tcPr>
            <w:tcW w:w="1530" w:type="dxa"/>
            <w:vAlign w:val="center"/>
          </w:tcPr>
          <w:p w14:paraId="6E467077" w14:textId="2F5FFB42" w:rsidR="000801FD" w:rsidRPr="000175D9" w:rsidRDefault="000801FD" w:rsidP="000175D9">
            <w:pPr>
              <w:spacing w:after="0" w:line="259" w:lineRule="auto"/>
              <w:ind w:left="3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K2 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1F556A03" w14:textId="1036F104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kierować się dobrem pacjenta</w:t>
            </w:r>
          </w:p>
        </w:tc>
      </w:tr>
    </w:tbl>
    <w:p w14:paraId="19996697" w14:textId="77777777" w:rsidR="002453B1" w:rsidRPr="000175D9" w:rsidRDefault="002453B1" w:rsidP="000175D9">
      <w:pPr>
        <w:spacing w:after="11" w:line="259" w:lineRule="auto"/>
        <w:ind w:left="0" w:firstLine="0"/>
        <w:rPr>
          <w:rFonts w:asciiTheme="minorHAnsi" w:hAnsiTheme="minorHAnsi" w:cstheme="minorHAnsi"/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0175D9" w14:paraId="578ED830" w14:textId="77777777" w:rsidTr="00FE3D6B">
        <w:trPr>
          <w:trHeight w:val="510"/>
        </w:trPr>
        <w:tc>
          <w:tcPr>
            <w:tcW w:w="10190" w:type="dxa"/>
            <w:gridSpan w:val="3"/>
            <w:vAlign w:val="center"/>
          </w:tcPr>
          <w:p w14:paraId="1BD1B80F" w14:textId="3CB98AE0" w:rsidR="00CA3ACF" w:rsidRPr="000175D9" w:rsidRDefault="000175D9" w:rsidP="000175D9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</w:pPr>
            <w:bookmarkStart w:id="0" w:name="_Hlk33527891"/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>ZAJĘCIA</w:t>
            </w:r>
          </w:p>
        </w:tc>
      </w:tr>
      <w:tr w:rsidR="00A3096F" w:rsidRPr="000175D9" w14:paraId="4EFDCA89" w14:textId="658C43A8" w:rsidTr="00FE3D6B">
        <w:trPr>
          <w:trHeight w:val="510"/>
        </w:trPr>
        <w:tc>
          <w:tcPr>
            <w:tcW w:w="2252" w:type="dxa"/>
            <w:vAlign w:val="center"/>
          </w:tcPr>
          <w:p w14:paraId="748E4E77" w14:textId="77777777" w:rsidR="00A3096F" w:rsidRPr="000175D9" w:rsidRDefault="00A3096F" w:rsidP="000175D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Forma zajęć</w:t>
            </w:r>
          </w:p>
        </w:tc>
        <w:tc>
          <w:tcPr>
            <w:tcW w:w="5387" w:type="dxa"/>
            <w:vAlign w:val="center"/>
          </w:tcPr>
          <w:p w14:paraId="12653062" w14:textId="77777777" w:rsidR="00A3096F" w:rsidRPr="000175D9" w:rsidRDefault="00A3096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Treści programowe</w:t>
            </w:r>
          </w:p>
        </w:tc>
        <w:tc>
          <w:tcPr>
            <w:tcW w:w="2551" w:type="dxa"/>
            <w:vAlign w:val="center"/>
          </w:tcPr>
          <w:p w14:paraId="510C661D" w14:textId="68947BFB" w:rsidR="00A3096F" w:rsidRPr="000175D9" w:rsidRDefault="00A3096F" w:rsidP="000175D9">
            <w:pPr>
              <w:spacing w:after="0" w:line="259" w:lineRule="auto"/>
              <w:ind w:left="0" w:right="235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Efekty uczenia się</w:t>
            </w:r>
          </w:p>
        </w:tc>
      </w:tr>
      <w:tr w:rsidR="000801FD" w:rsidRPr="000175D9" w14:paraId="1F8A43F4" w14:textId="63B63775" w:rsidTr="000175D9">
        <w:trPr>
          <w:trHeight w:val="265"/>
        </w:trPr>
        <w:tc>
          <w:tcPr>
            <w:tcW w:w="2252" w:type="dxa"/>
            <w:shd w:val="clear" w:color="auto" w:fill="F2F2F2" w:themeFill="background1" w:themeFillShade="F2"/>
            <w:vAlign w:val="center"/>
          </w:tcPr>
          <w:p w14:paraId="794FC6AD" w14:textId="4E6A8CB9" w:rsidR="000801FD" w:rsidRPr="000175D9" w:rsidRDefault="000801FD" w:rsidP="000175D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Seminaria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1AE85065" w14:textId="77777777" w:rsidR="00060981" w:rsidRPr="00F42817" w:rsidRDefault="000801FD" w:rsidP="00060981">
            <w:pPr>
              <w:ind w:left="3"/>
              <w:jc w:val="both"/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060981" w:rsidRPr="00F42817">
              <w:t xml:space="preserve">S1 - „Wkład immunologii klinicznej w postęp diagnostyki i terapii najważniejszych chorób cywilizacyjnych” - najnowsze osiągnięcia w dziedzinie immunologii </w:t>
            </w:r>
          </w:p>
          <w:p w14:paraId="5D60F839" w14:textId="77777777" w:rsidR="00060981" w:rsidRPr="00F42817" w:rsidRDefault="00060981" w:rsidP="00060981">
            <w:pPr>
              <w:ind w:left="3"/>
              <w:jc w:val="both"/>
            </w:pPr>
            <w:r w:rsidRPr="00F42817">
              <w:t>S2 - „Mechanizmy immunologiczne związane z reakcją na alloantygeny” – omówienie roli antygenów zgodności tkankowej i roli komórek układu odpornościowego w tym procesie</w:t>
            </w:r>
          </w:p>
          <w:p w14:paraId="6C1F921F" w14:textId="77777777" w:rsidR="00060981" w:rsidRPr="00F42817" w:rsidRDefault="00060981" w:rsidP="00060981">
            <w:pPr>
              <w:ind w:left="3"/>
              <w:jc w:val="both"/>
            </w:pPr>
            <w:r w:rsidRPr="00F42817">
              <w:t>S3  - „Związki mikrobiomu z układem immunologicznym i możliwości praktycznego zastosowania tych interakcji. Rola probiotyków” – omówienie składu i funkcji mikrobiomu jelitowego w kontekście immunomodulacji</w:t>
            </w:r>
          </w:p>
          <w:p w14:paraId="1235B34A" w14:textId="77777777" w:rsidR="00060981" w:rsidRPr="00F42817" w:rsidRDefault="00060981" w:rsidP="00060981">
            <w:pPr>
              <w:ind w:left="3"/>
              <w:jc w:val="both"/>
            </w:pPr>
            <w:r w:rsidRPr="00F42817">
              <w:t>S4  - „Leki immunosupresyjne i immunostymulujące : mechanizm działania, zastosowanie, skutki uboczne”</w:t>
            </w:r>
          </w:p>
          <w:p w14:paraId="0485E40C" w14:textId="312BD375" w:rsidR="000801FD" w:rsidRPr="000175D9" w:rsidRDefault="00060981" w:rsidP="000609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F42817">
              <w:t>S5 - „Immunomodulacyjne działanie leków stosowanych w innych wskazaniach. Terapie biologiczne w immunologii” – omówienie immunomodulacyjnego działania leków poza ich głównymi wskazaniami terapeutycznymi (statyny, antybiotyki, witaminy)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56D5518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B.W18</w:t>
            </w:r>
          </w:p>
          <w:p w14:paraId="3E66477F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C.W21</w:t>
            </w:r>
          </w:p>
          <w:p w14:paraId="74D19B71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C.W22</w:t>
            </w:r>
          </w:p>
          <w:p w14:paraId="284522C2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C.W23</w:t>
            </w:r>
          </w:p>
          <w:p w14:paraId="7F5324BF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C.W25</w:t>
            </w:r>
          </w:p>
          <w:p w14:paraId="33B59D09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C.W34</w:t>
            </w:r>
          </w:p>
          <w:p w14:paraId="5956409A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C.W36</w:t>
            </w:r>
          </w:p>
          <w:p w14:paraId="5CF94815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C.W38</w:t>
            </w:r>
          </w:p>
          <w:p w14:paraId="624F3C4C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F.W14</w:t>
            </w:r>
          </w:p>
          <w:p w14:paraId="14C91451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E.W7</w:t>
            </w:r>
          </w:p>
          <w:p w14:paraId="607A63EF" w14:textId="011D1FB3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E.W25</w:t>
            </w:r>
          </w:p>
        </w:tc>
      </w:tr>
      <w:tr w:rsidR="000801FD" w:rsidRPr="000175D9" w14:paraId="6B8FA3CA" w14:textId="5258BF42" w:rsidTr="000175D9">
        <w:trPr>
          <w:trHeight w:val="265"/>
        </w:trPr>
        <w:tc>
          <w:tcPr>
            <w:tcW w:w="2252" w:type="dxa"/>
            <w:shd w:val="clear" w:color="auto" w:fill="F2F2F2" w:themeFill="background1" w:themeFillShade="F2"/>
            <w:vAlign w:val="center"/>
          </w:tcPr>
          <w:p w14:paraId="165DA5D5" w14:textId="41310E78" w:rsidR="000801FD" w:rsidRPr="000175D9" w:rsidRDefault="000801FD" w:rsidP="000175D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 xml:space="preserve"> Ćwiczenia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6A15CADD" w14:textId="77777777" w:rsidR="00060981" w:rsidRPr="00F42817" w:rsidRDefault="00060981" w:rsidP="00060981">
            <w:pPr>
              <w:ind w:left="3"/>
              <w:jc w:val="both"/>
            </w:pPr>
            <w:r w:rsidRPr="00F42817">
              <w:t xml:space="preserve">C1 - „Diagnostyka kliniczna zespołów niedoboru odporności” – badania diagnostyczne, rodzaje, omówienie wyników i opisy przypadków </w:t>
            </w:r>
          </w:p>
          <w:p w14:paraId="61146297" w14:textId="524E6CCC" w:rsidR="00060981" w:rsidRPr="00F42817" w:rsidRDefault="00060981" w:rsidP="00060981">
            <w:pPr>
              <w:ind w:left="3"/>
              <w:jc w:val="both"/>
            </w:pPr>
            <w:r w:rsidRPr="00F42817">
              <w:t xml:space="preserve">C2 - „Wybrane diagnostyczne metody immunologiczne” - ocena funkcji komórek układu odpornościowego (testy proliferacji limfocytów, test MLR, fagocytoza, ocena aktywności komórek NK) </w:t>
            </w:r>
          </w:p>
          <w:p w14:paraId="661720AE" w14:textId="77777777" w:rsidR="00060981" w:rsidRPr="00F42817" w:rsidRDefault="00060981" w:rsidP="00060981">
            <w:pPr>
              <w:ind w:left="3"/>
              <w:jc w:val="both"/>
            </w:pPr>
            <w:r w:rsidRPr="00F42817">
              <w:t>C3 -„Wybrane metody genetyczne w diagnostyce układu odpornościowego” - omówienie technik biologii molekularnej w diagnostyce zaburzeń układu immunologicznego</w:t>
            </w:r>
          </w:p>
          <w:p w14:paraId="204DADA5" w14:textId="77777777" w:rsidR="00060981" w:rsidRPr="00F42817" w:rsidRDefault="00060981" w:rsidP="00060981">
            <w:pPr>
              <w:ind w:left="3"/>
              <w:jc w:val="both"/>
            </w:pPr>
            <w:r w:rsidRPr="00F42817">
              <w:t xml:space="preserve">C4 - „Choroba przeszczep przeciw gospodarzowi” -  omówienie mechanizmów oraz metod diagnostycznych i opis przypadków </w:t>
            </w:r>
          </w:p>
          <w:p w14:paraId="5F0B6523" w14:textId="77777777" w:rsidR="00060981" w:rsidRPr="00F42817" w:rsidRDefault="00060981" w:rsidP="00060981">
            <w:pPr>
              <w:ind w:left="3"/>
              <w:jc w:val="both"/>
            </w:pPr>
            <w:r w:rsidRPr="00F42817">
              <w:lastRenderedPageBreak/>
              <w:t xml:space="preserve">C5 -  „Zabiegi plazmaferez i terapia substytucyjna przeciwciałami” – omówienie postepowania terapeutycznego u pacjentów z niedoborami odporności i przy profilaktyce zakażeń </w:t>
            </w:r>
          </w:p>
          <w:p w14:paraId="5333D385" w14:textId="77777777" w:rsidR="00060981" w:rsidRPr="00F42817" w:rsidRDefault="00060981" w:rsidP="00060981">
            <w:pPr>
              <w:ind w:left="3"/>
              <w:jc w:val="both"/>
            </w:pPr>
            <w:r w:rsidRPr="00F42817">
              <w:t xml:space="preserve">C6 - „Monitorowanie immunologiczne biorców narządów unaczynionych” - omówienie testów diagnostycznych wykonywanych przed transplantacją oraz po przeszczepie narządów (cz.1) </w:t>
            </w:r>
          </w:p>
          <w:p w14:paraId="06466D10" w14:textId="77777777" w:rsidR="00060981" w:rsidRPr="00F42817" w:rsidRDefault="00060981" w:rsidP="00060981">
            <w:pPr>
              <w:ind w:left="3"/>
              <w:jc w:val="both"/>
            </w:pPr>
            <w:r w:rsidRPr="00F42817">
              <w:t>C7 - „Monitorowanie immunologiczne biorców narządów unaczynionych” - omówienie testów diagnostycznych wykonywanych przed transplantacją oraz po przeszczepie narządów (cz.2)</w:t>
            </w:r>
          </w:p>
          <w:p w14:paraId="56D2A6D3" w14:textId="77777777" w:rsidR="00060981" w:rsidRPr="00F42817" w:rsidRDefault="00060981" w:rsidP="00060981">
            <w:pPr>
              <w:ind w:left="3"/>
              <w:jc w:val="both"/>
            </w:pPr>
            <w:r w:rsidRPr="00F42817">
              <w:t>C8 -  „Cytometria przepływowa w diagnostyce chorób autoimmunologicznych, niedoborach odporności i nowotworach”(cz. 1) - możliwość wykorzystania cytometrii przepływowej do badań diagnostycznych (oznaczanie komórek układu odpornościowego)</w:t>
            </w:r>
          </w:p>
          <w:p w14:paraId="6A56C657" w14:textId="77777777" w:rsidR="00060981" w:rsidRPr="00F42817" w:rsidRDefault="00060981" w:rsidP="00060981">
            <w:pPr>
              <w:ind w:left="3"/>
              <w:jc w:val="both"/>
            </w:pPr>
            <w:r w:rsidRPr="00F42817">
              <w:t>C9 - „Cytometria przepływowa w diagnostyce chorób autoimmunologicznych, niedoborach odporności i nowotworach”(cz. 2) - możliwość wykorzystania cytometrii przepływowej do badań diagnostycznych (oznaczanie komórek układu odpornościowego)</w:t>
            </w:r>
          </w:p>
          <w:p w14:paraId="1E03E1B5" w14:textId="77777777" w:rsidR="00060981" w:rsidRPr="00F42817" w:rsidRDefault="00060981" w:rsidP="00060981">
            <w:pPr>
              <w:ind w:left="3"/>
              <w:jc w:val="both"/>
            </w:pPr>
            <w:r w:rsidRPr="00F42817">
              <w:t>C10 - „Ocena stanu klinicznego pacjenta z niedoborem odporności” (cz.1) – zajęcia przy łóżku pacjenta</w:t>
            </w:r>
          </w:p>
          <w:p w14:paraId="15F69806" w14:textId="77777777" w:rsidR="00060981" w:rsidRPr="00F42817" w:rsidRDefault="00060981" w:rsidP="00060981">
            <w:pPr>
              <w:ind w:left="3"/>
              <w:jc w:val="both"/>
            </w:pPr>
            <w:r w:rsidRPr="00F42817">
              <w:t>C11 -  „Ocena stanu klinicznego pacjenta z niedoborem odporności” (cz.2) – zajęcia przy łóżku pacjenta</w:t>
            </w:r>
          </w:p>
          <w:p w14:paraId="3032EBA8" w14:textId="77777777" w:rsidR="00060981" w:rsidRPr="00F42817" w:rsidRDefault="00060981" w:rsidP="00060981">
            <w:pPr>
              <w:ind w:left="3"/>
              <w:jc w:val="both"/>
            </w:pPr>
            <w:r w:rsidRPr="00F42817">
              <w:t>C12 - „Ocena stanu klinicznego pacjenta z chorobą autoimmunologiczną” (cz.1 ) – zajęcia przy łóżku pacjenta</w:t>
            </w:r>
          </w:p>
          <w:p w14:paraId="2C875ED4" w14:textId="77777777" w:rsidR="00060981" w:rsidRPr="00F42817" w:rsidRDefault="00060981" w:rsidP="00060981">
            <w:pPr>
              <w:ind w:left="3"/>
              <w:jc w:val="both"/>
            </w:pPr>
            <w:r w:rsidRPr="00F42817">
              <w:t>C13 - „Ocena stanu klinicznego pacjenta z chorobą autoimmunologiczną” (cz.2 ) – zajęcia przy łóżku pacjenta</w:t>
            </w:r>
          </w:p>
          <w:p w14:paraId="604DB9D7" w14:textId="77777777" w:rsidR="00060981" w:rsidRPr="00F42817" w:rsidRDefault="00060981" w:rsidP="00060981">
            <w:pPr>
              <w:ind w:left="3"/>
              <w:jc w:val="both"/>
            </w:pPr>
            <w:r w:rsidRPr="00F42817">
              <w:t>C14 - „Nowoczesne metody diagnostyczne w Pracowniach Zgodności Tkankowej” (cz. 1) – zajęcia w Pracowni Zgodności Tkankowej</w:t>
            </w:r>
          </w:p>
          <w:p w14:paraId="21AFAD14" w14:textId="20DF4A3E" w:rsidR="000801FD" w:rsidRPr="000175D9" w:rsidRDefault="00060981" w:rsidP="000609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F42817">
              <w:t>C15 - „Nowoczesne metody diagnostyczne w Pracowniach Zgodności Tkankowej” (cz. 2) – zajęcia w Pracowni Zgodności Tkankowej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C925CC8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lastRenderedPageBreak/>
              <w:t>B.W18</w:t>
            </w:r>
          </w:p>
          <w:p w14:paraId="05FE30CA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C.W21</w:t>
            </w:r>
          </w:p>
          <w:p w14:paraId="03A2577B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C.W22</w:t>
            </w:r>
          </w:p>
          <w:p w14:paraId="0602AF9A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C.W23</w:t>
            </w:r>
          </w:p>
          <w:p w14:paraId="301756FA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C.W25</w:t>
            </w:r>
          </w:p>
          <w:p w14:paraId="0A7078DC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C.W34</w:t>
            </w:r>
          </w:p>
          <w:p w14:paraId="17D940B4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C.W36</w:t>
            </w:r>
          </w:p>
          <w:p w14:paraId="0493F663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C.W38</w:t>
            </w:r>
          </w:p>
          <w:p w14:paraId="3B5FE1E6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F.W14</w:t>
            </w:r>
          </w:p>
          <w:p w14:paraId="6869F54A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E.W7</w:t>
            </w:r>
          </w:p>
          <w:p w14:paraId="43F415B0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lastRenderedPageBreak/>
              <w:t>E.W25</w:t>
            </w:r>
          </w:p>
          <w:p w14:paraId="05F0D9CE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C.U8</w:t>
            </w:r>
          </w:p>
          <w:p w14:paraId="03E077A6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E.U1</w:t>
            </w:r>
          </w:p>
          <w:p w14:paraId="555ADD8A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E.U16</w:t>
            </w:r>
          </w:p>
          <w:p w14:paraId="19F1E6DB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E.U24</w:t>
            </w:r>
          </w:p>
          <w:p w14:paraId="70320C5D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E.W39</w:t>
            </w:r>
          </w:p>
          <w:p w14:paraId="4B113D73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E.W40</w:t>
            </w:r>
          </w:p>
          <w:p w14:paraId="6F6F53BE" w14:textId="77777777" w:rsidR="000801FD" w:rsidRPr="000175D9" w:rsidRDefault="000801FD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K1</w:t>
            </w:r>
          </w:p>
          <w:p w14:paraId="31AE3559" w14:textId="1CECA09A" w:rsidR="000801FD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K2</w:t>
            </w:r>
          </w:p>
        </w:tc>
      </w:tr>
      <w:bookmarkEnd w:id="0"/>
    </w:tbl>
    <w:p w14:paraId="346E8384" w14:textId="77777777" w:rsidR="00014630" w:rsidRPr="000175D9" w:rsidRDefault="00014630" w:rsidP="00E55362">
      <w:pPr>
        <w:pStyle w:val="Nagwek1"/>
        <w:spacing w:after="0"/>
        <w:ind w:left="0" w:firstLine="0"/>
        <w:jc w:val="left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75D9" w14:paraId="2D101F15" w14:textId="77777777" w:rsidTr="00FE3D6B">
        <w:trPr>
          <w:trHeight w:val="510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D28" w14:textId="7AD10644" w:rsidR="00014630" w:rsidRPr="000175D9" w:rsidRDefault="000175D9" w:rsidP="000175D9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</w:pPr>
            <w:bookmarkStart w:id="1" w:name="_Hlk33528811"/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>LITERATURA</w:t>
            </w:r>
          </w:p>
        </w:tc>
      </w:tr>
      <w:tr w:rsidR="00014630" w:rsidRPr="000175D9" w14:paraId="61C9AAC8" w14:textId="77777777" w:rsidTr="00FE3D6B">
        <w:trPr>
          <w:trHeight w:val="510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F8F" w14:textId="04AA8A4F" w:rsidR="00014630" w:rsidRPr="000175D9" w:rsidRDefault="00014630" w:rsidP="000175D9">
            <w:pPr>
              <w:spacing w:after="0" w:line="259" w:lineRule="auto"/>
              <w:ind w:left="0" w:right="235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Obowiązkowa</w:t>
            </w:r>
          </w:p>
        </w:tc>
      </w:tr>
      <w:bookmarkEnd w:id="1"/>
      <w:tr w:rsidR="00014630" w:rsidRPr="000175D9" w14:paraId="493D1E2C" w14:textId="77777777" w:rsidTr="000175D9">
        <w:trPr>
          <w:trHeight w:val="397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3ADA4" w14:textId="77777777" w:rsidR="00272B41" w:rsidRPr="00211CA2" w:rsidRDefault="00272B41" w:rsidP="00272B41">
            <w:pPr>
              <w:jc w:val="both"/>
            </w:pPr>
            <w:r w:rsidRPr="00211CA2">
              <w:t>1. Badania immunogenetyczne w transplantologii i diagnostyce. Praca zbiorowa pod redakcją Katarzyny Boguni-Kubik. 2012, ISBN: 978-83-61512-40-0.</w:t>
            </w:r>
          </w:p>
          <w:p w14:paraId="5AE94465" w14:textId="77777777" w:rsidR="00272B41" w:rsidRPr="00211CA2" w:rsidRDefault="00272B41" w:rsidP="00272B41">
            <w:pPr>
              <w:jc w:val="both"/>
            </w:pPr>
            <w:r w:rsidRPr="00211CA2">
              <w:t>2.  Przewodnik po badaniach immunogenetycznych stosowanych w rozpoznawaniu chorób i doborze transplantacyjnym. Praca pod redakcją Andrzeja Lange. Wydawnictwo Medyczne, Poznań 2014. ISBN: 978-83-7988-070-6</w:t>
            </w:r>
          </w:p>
          <w:p w14:paraId="41F1AC09" w14:textId="77777777" w:rsidR="00272B41" w:rsidRPr="00211CA2" w:rsidRDefault="00272B41" w:rsidP="00272B41">
            <w:pPr>
              <w:jc w:val="both"/>
            </w:pPr>
            <w:r w:rsidRPr="00211CA2">
              <w:t>3. Podstawy chirurgii (tom I) pod redakcją J. Szmidta i J. Kużdżała, ISBN: 978-83-7430-228-9, Medycyna Praktyczna, Kraków 2009, wydanie II, str. 967-1047</w:t>
            </w:r>
          </w:p>
          <w:p w14:paraId="6F61AAD6" w14:textId="77777777" w:rsidR="00272B41" w:rsidRPr="00211CA2" w:rsidRDefault="00272B41" w:rsidP="00272B41">
            <w:pPr>
              <w:jc w:val="both"/>
            </w:pPr>
            <w:r w:rsidRPr="00211CA2">
              <w:t>4. Transplantologia kliniczna skrypt dla studentów i lekarzy pod redakcją: M. Durlik, A. Chmury, T. Bączkowskiej i A. Kwiatkowskiego, ISBN: 978-83-7637-366-9, Warszawa 2015.</w:t>
            </w:r>
          </w:p>
          <w:p w14:paraId="10528821" w14:textId="055685A8" w:rsidR="000801FD" w:rsidRPr="00272B41" w:rsidRDefault="00272B41" w:rsidP="00272B41">
            <w:pPr>
              <w:jc w:val="both"/>
            </w:pPr>
            <w:r w:rsidRPr="00211CA2">
              <w:rPr>
                <w:lang w:val="en-US"/>
              </w:rPr>
              <w:t xml:space="preserve">5. J Chinen, RH Buckley. Transplantation immunology: Solid organ and bone marrow. </w:t>
            </w:r>
            <w:r w:rsidRPr="00211CA2">
              <w:t>J Allergy Clin Immunol 2010, 125 suppl.2, S324-335.</w:t>
            </w:r>
          </w:p>
        </w:tc>
      </w:tr>
      <w:tr w:rsidR="00014630" w:rsidRPr="000175D9" w14:paraId="5412C923" w14:textId="77777777" w:rsidTr="00FE3D6B">
        <w:trPr>
          <w:trHeight w:val="510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425" w14:textId="64E34C75" w:rsidR="00014630" w:rsidRPr="000175D9" w:rsidRDefault="00014630" w:rsidP="000175D9">
            <w:pPr>
              <w:spacing w:after="0" w:line="259" w:lineRule="auto"/>
              <w:ind w:left="0" w:right="7996" w:firstLine="0"/>
              <w:rPr>
                <w:rFonts w:asciiTheme="minorHAnsi" w:hAnsiTheme="minorHAnsi" w:cstheme="minorHAnsi"/>
                <w:b/>
                <w:bC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bCs/>
                <w:color w:val="auto"/>
                <w:szCs w:val="18"/>
              </w:rPr>
              <w:t>Uzupełniająca</w:t>
            </w:r>
          </w:p>
        </w:tc>
      </w:tr>
      <w:tr w:rsidR="00014630" w:rsidRPr="000175D9" w14:paraId="2B0597DD" w14:textId="77777777" w:rsidTr="00FE3D6B">
        <w:trPr>
          <w:trHeight w:val="510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FFACE" w14:textId="1F875C4A" w:rsidR="00014630" w:rsidRPr="000175D9" w:rsidRDefault="000801FD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Publikacje naukowe dotyczące tematyki poszczególnych zajęć będą udostępniane studentom na bieżąco przez nauczycieli.</w:t>
            </w:r>
          </w:p>
        </w:tc>
      </w:tr>
    </w:tbl>
    <w:p w14:paraId="4742B585" w14:textId="7E4DA10D" w:rsidR="00C01834" w:rsidRPr="000175D9" w:rsidRDefault="00C01834" w:rsidP="00E55362">
      <w:pPr>
        <w:ind w:left="0" w:firstLine="0"/>
        <w:rPr>
          <w:rFonts w:asciiTheme="minorHAnsi" w:hAnsiTheme="minorHAnsi" w:cstheme="minorHAnsi"/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0175D9" w14:paraId="20104B8B" w14:textId="77777777" w:rsidTr="00FE3D6B">
        <w:trPr>
          <w:trHeight w:val="510"/>
        </w:trPr>
        <w:tc>
          <w:tcPr>
            <w:tcW w:w="10190" w:type="dxa"/>
            <w:gridSpan w:val="3"/>
            <w:vAlign w:val="center"/>
          </w:tcPr>
          <w:p w14:paraId="6955EA74" w14:textId="693BA45B" w:rsidR="00CA3ACF" w:rsidRPr="000175D9" w:rsidRDefault="000175D9" w:rsidP="00FE3D6B">
            <w:pPr>
              <w:pStyle w:val="Nagwek1"/>
              <w:numPr>
                <w:ilvl w:val="0"/>
                <w:numId w:val="1"/>
              </w:numPr>
              <w:spacing w:after="0"/>
              <w:ind w:left="714" w:hanging="357"/>
              <w:jc w:val="left"/>
              <w:rPr>
                <w:rFonts w:asciiTheme="minorHAnsi" w:hAnsiTheme="minorHAnsi" w:cstheme="minorHAnsi"/>
                <w:smallCaps/>
                <w:color w:val="auto"/>
                <w:sz w:val="18"/>
                <w:szCs w:val="18"/>
              </w:rPr>
            </w:pPr>
            <w:r w:rsidRPr="000175D9">
              <w:rPr>
                <w:rFonts w:asciiTheme="minorHAnsi" w:hAnsiTheme="minorHAnsi" w:cstheme="minorHAnsi"/>
                <w:smallCaps/>
                <w:color w:val="auto"/>
                <w:sz w:val="18"/>
                <w:szCs w:val="18"/>
              </w:rPr>
              <w:t>SPOSOBY WERYFIKACJI EFEKTÓW UCZENIA SIĘ</w:t>
            </w:r>
          </w:p>
        </w:tc>
      </w:tr>
      <w:tr w:rsidR="00A3096F" w:rsidRPr="000175D9" w14:paraId="5760A1E8" w14:textId="77777777" w:rsidTr="000175D9">
        <w:trPr>
          <w:trHeight w:val="397"/>
        </w:trPr>
        <w:tc>
          <w:tcPr>
            <w:tcW w:w="1827" w:type="dxa"/>
            <w:vAlign w:val="center"/>
          </w:tcPr>
          <w:p w14:paraId="653A936B" w14:textId="3A519A63" w:rsidR="00A3096F" w:rsidRPr="000175D9" w:rsidRDefault="00A42ACC" w:rsidP="000175D9">
            <w:pPr>
              <w:spacing w:after="0" w:line="259" w:lineRule="auto"/>
              <w:ind w:left="3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S</w:t>
            </w:r>
            <w:r w:rsidR="00A3096F"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ymbol przedmiotowego efektu uczenia się</w:t>
            </w:r>
          </w:p>
        </w:tc>
        <w:tc>
          <w:tcPr>
            <w:tcW w:w="5812" w:type="dxa"/>
            <w:vAlign w:val="center"/>
          </w:tcPr>
          <w:p w14:paraId="2893704D" w14:textId="5B984114" w:rsidR="00A3096F" w:rsidRPr="000175D9" w:rsidRDefault="00A3096F" w:rsidP="000175D9">
            <w:pPr>
              <w:spacing w:after="0" w:line="259" w:lineRule="auto"/>
              <w:ind w:left="33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Sposoby weryfikacji efektu </w:t>
            </w:r>
            <w:r w:rsidR="00CA3ACF"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uczenia się</w:t>
            </w:r>
          </w:p>
        </w:tc>
        <w:tc>
          <w:tcPr>
            <w:tcW w:w="2551" w:type="dxa"/>
            <w:vAlign w:val="center"/>
          </w:tcPr>
          <w:p w14:paraId="3B481529" w14:textId="77777777" w:rsidR="00A3096F" w:rsidRPr="000175D9" w:rsidRDefault="00A3096F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color w:val="auto"/>
                <w:szCs w:val="18"/>
              </w:rPr>
              <w:t>Kryterium zaliczenia</w:t>
            </w:r>
          </w:p>
        </w:tc>
      </w:tr>
      <w:tr w:rsidR="00E56FD6" w:rsidRPr="000175D9" w14:paraId="387B7A57" w14:textId="77777777" w:rsidTr="000175D9">
        <w:trPr>
          <w:trHeight w:val="397"/>
        </w:trPr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051019E8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lastRenderedPageBreak/>
              <w:t>B.W18, C.W21</w:t>
            </w:r>
          </w:p>
          <w:p w14:paraId="55BE91DA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C.W22, C.W23</w:t>
            </w:r>
          </w:p>
          <w:p w14:paraId="0AEE375C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C.W25, C.W34</w:t>
            </w:r>
          </w:p>
          <w:p w14:paraId="6FCE6BC2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C.W36, C.W38</w:t>
            </w:r>
          </w:p>
          <w:p w14:paraId="5D08D92D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F.W14, E.W7</w:t>
            </w:r>
          </w:p>
          <w:p w14:paraId="37807C2C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E.W25, E.W39</w:t>
            </w:r>
          </w:p>
          <w:p w14:paraId="5728823E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E.W40, C.U8</w:t>
            </w:r>
          </w:p>
          <w:p w14:paraId="481971B2" w14:textId="77777777" w:rsidR="00E56FD6" w:rsidRPr="000175D9" w:rsidRDefault="00E56FD6" w:rsidP="000175D9">
            <w:pPr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E.U1, E.U16</w:t>
            </w:r>
          </w:p>
          <w:p w14:paraId="31301D38" w14:textId="132B8618" w:rsidR="00E56FD6" w:rsidRPr="000175D9" w:rsidRDefault="00E56FD6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i/>
                <w:iC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E.U24, K1, K2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07C404B0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zCs w:val="18"/>
              </w:rPr>
              <w:t>W zakresie wiedzy:</w:t>
            </w:r>
          </w:p>
          <w:p w14:paraId="05F48FBC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kolokwium zaliczające ćwiczenia, seminaria (test jednokrotnego wyboru, 25 pytań).</w:t>
            </w:r>
          </w:p>
          <w:p w14:paraId="123AD0D4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</w:p>
          <w:p w14:paraId="756A0AF6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</w:p>
          <w:p w14:paraId="0033772F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</w:p>
          <w:p w14:paraId="516FE445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</w:p>
          <w:p w14:paraId="4C950CA0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</w:p>
          <w:p w14:paraId="0D122B06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</w:p>
          <w:p w14:paraId="0D0930F1" w14:textId="77777777" w:rsidR="00E56FD6" w:rsidRPr="000175D9" w:rsidRDefault="00E56FD6" w:rsidP="000175D9">
            <w:pPr>
              <w:ind w:left="4"/>
              <w:rPr>
                <w:rFonts w:asciiTheme="minorHAnsi" w:hAnsiTheme="minorHAnsi" w:cstheme="minorHAnsi"/>
                <w:b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zCs w:val="18"/>
              </w:rPr>
              <w:t>W zakresie umiejętności i kompetencji:</w:t>
            </w:r>
          </w:p>
          <w:p w14:paraId="5F745027" w14:textId="34A74406" w:rsidR="00E56FD6" w:rsidRPr="000175D9" w:rsidRDefault="00E56FD6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i/>
                <w:iC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obserwacja studenta podczas zajęć przeprowadzona przez nauczyciela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9760C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Ocena / kryteria kolokwium:</w:t>
            </w:r>
          </w:p>
          <w:p w14:paraId="0A625200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5,0 (bdb): 25 pkt</w:t>
            </w:r>
          </w:p>
          <w:p w14:paraId="78F080D8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4,5 (pdb): 21 – 24 pkt</w:t>
            </w:r>
          </w:p>
          <w:p w14:paraId="3D8BDD2C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4,0 (db): 20 pkt</w:t>
            </w:r>
          </w:p>
          <w:p w14:paraId="39B0C0D2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3,5 (ddb): 18 – 19 pkt</w:t>
            </w:r>
          </w:p>
          <w:p w14:paraId="4CE1F7FA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3,0 (dst): 15 – 17 pkt</w:t>
            </w:r>
          </w:p>
          <w:p w14:paraId="13F31ACC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2,0 (ndst): 0 – 14 pkt</w:t>
            </w:r>
          </w:p>
          <w:p w14:paraId="7057C9F1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</w:p>
          <w:p w14:paraId="72EB077A" w14:textId="77777777" w:rsidR="00E56FD6" w:rsidRPr="000175D9" w:rsidRDefault="00E56FD6" w:rsidP="000175D9">
            <w:pPr>
              <w:ind w:left="2"/>
              <w:rPr>
                <w:rFonts w:asciiTheme="minorHAnsi" w:hAnsiTheme="minorHAnsi" w:cstheme="minorHAnsi"/>
                <w:szCs w:val="18"/>
              </w:rPr>
            </w:pPr>
          </w:p>
          <w:p w14:paraId="0C33C0E3" w14:textId="3D8AC6EF" w:rsidR="00E56FD6" w:rsidRPr="000175D9" w:rsidRDefault="00E56FD6" w:rsidP="000175D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i/>
                <w:iC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szCs w:val="18"/>
              </w:rPr>
              <w:t>Ocena pozytywna z obserwacji – dostateczne nabycie umiejętności i posiadanie kompetencji.</w:t>
            </w:r>
          </w:p>
        </w:tc>
      </w:tr>
    </w:tbl>
    <w:p w14:paraId="436EE3ED" w14:textId="77777777" w:rsidR="00C01834" w:rsidRPr="000175D9" w:rsidRDefault="00C01834" w:rsidP="00E55362">
      <w:pPr>
        <w:spacing w:after="0" w:line="264" w:lineRule="auto"/>
        <w:ind w:left="-6" w:hanging="11"/>
        <w:rPr>
          <w:rFonts w:asciiTheme="minorHAnsi" w:hAnsiTheme="minorHAnsi" w:cstheme="minorHAnsi"/>
          <w:b/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75D9" w14:paraId="473F6E7C" w14:textId="77777777" w:rsidTr="00FE3D6B">
        <w:trPr>
          <w:trHeight w:val="510"/>
        </w:trPr>
        <w:tc>
          <w:tcPr>
            <w:tcW w:w="10190" w:type="dxa"/>
            <w:vAlign w:val="center"/>
          </w:tcPr>
          <w:p w14:paraId="4BBDB116" w14:textId="6B160FF6" w:rsidR="00014630" w:rsidRPr="000175D9" w:rsidRDefault="000175D9" w:rsidP="000175D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color w:val="auto"/>
                <w:szCs w:val="18"/>
              </w:rPr>
            </w:pPr>
            <w:r w:rsidRPr="000175D9">
              <w:rPr>
                <w:rFonts w:asciiTheme="minorHAnsi" w:hAnsiTheme="minorHAnsi" w:cstheme="minorHAnsi"/>
                <w:b/>
                <w:smallCaps/>
                <w:color w:val="auto"/>
                <w:szCs w:val="18"/>
              </w:rPr>
              <w:t xml:space="preserve">INFORMACJE DODATKOWE </w:t>
            </w:r>
          </w:p>
        </w:tc>
      </w:tr>
      <w:tr w:rsidR="00E56FD6" w:rsidRPr="000175D9" w14:paraId="7863F973" w14:textId="77777777" w:rsidTr="000175D9">
        <w:trPr>
          <w:trHeight w:val="265"/>
        </w:trPr>
        <w:tc>
          <w:tcPr>
            <w:tcW w:w="10190" w:type="dxa"/>
            <w:shd w:val="clear" w:color="auto" w:fill="F2F2F2" w:themeFill="background1" w:themeFillShade="F2"/>
            <w:vAlign w:val="center"/>
          </w:tcPr>
          <w:p w14:paraId="74A8E264" w14:textId="77777777" w:rsidR="00272B41" w:rsidRPr="00211CA2" w:rsidRDefault="00272B41" w:rsidP="00272B41">
            <w:pPr>
              <w:jc w:val="both"/>
            </w:pPr>
            <w:r w:rsidRPr="00211CA2">
              <w:t>1. Zajęcia odbywają się w godzinach 9.30 – 12.15 w sal</w:t>
            </w:r>
            <w:r>
              <w:t xml:space="preserve">ach seminaryjnych na terenie kampusu Lindleya oraz w Klinice Transplantologii, Immunologii, Nefrologii i Chorób Wewnętrznych </w:t>
            </w:r>
            <w:r w:rsidRPr="00211CA2">
              <w:t>w kampusie Lindleya (pawilon 1</w:t>
            </w:r>
            <w:r>
              <w:t xml:space="preserve"> a)</w:t>
            </w:r>
            <w:r w:rsidRPr="00211CA2">
              <w:t>.</w:t>
            </w:r>
          </w:p>
          <w:p w14:paraId="0E021DCD" w14:textId="079D1F17" w:rsidR="00272B41" w:rsidRPr="00211CA2" w:rsidRDefault="00272B41" w:rsidP="00CB4BAF">
            <w:r w:rsidRPr="00211CA2">
              <w:t>2. Obecność studenta na wszystkich zajęciach jest obowiązkowa. Trzy spóźnienia odnotowane w dzienniku zajęć są równoznaczne z jedną nieobecnością.</w:t>
            </w:r>
            <w:r w:rsidR="00CB4BAF">
              <w:t xml:space="preserve"> Każda usprawiedliwiona nieobecność </w:t>
            </w:r>
            <w:r w:rsidR="00CB4BAF" w:rsidRPr="00CB4BAF">
              <w:t xml:space="preserve">powinna zostać odrobiona w sposób ustalony z </w:t>
            </w:r>
            <w:r w:rsidR="00CB4BAF">
              <w:t>koordynatorem zajęć.</w:t>
            </w:r>
          </w:p>
          <w:p w14:paraId="023E048A" w14:textId="77777777" w:rsidR="00272B41" w:rsidRPr="00211CA2" w:rsidRDefault="00272B41" w:rsidP="00272B41">
            <w:pPr>
              <w:jc w:val="both"/>
            </w:pPr>
            <w:r>
              <w:t>3</w:t>
            </w:r>
            <w:r w:rsidRPr="00211CA2">
              <w:t>. Student jest zobowiązany do zmiany obuwia, posiadania fartucha oraz stetoskopu.</w:t>
            </w:r>
          </w:p>
          <w:p w14:paraId="2040C50D" w14:textId="77777777" w:rsidR="00272B41" w:rsidRPr="00211CA2" w:rsidRDefault="00272B41" w:rsidP="00272B41">
            <w:pPr>
              <w:jc w:val="both"/>
            </w:pPr>
            <w:r>
              <w:t>4</w:t>
            </w:r>
            <w:r w:rsidRPr="00211CA2">
              <w:t xml:space="preserve">. Na zajęcia praktyczne (na oddziałach szpitalnych i w laboratorium diagnostycznym) studenci przechodzą </w:t>
            </w:r>
            <w:r>
              <w:t xml:space="preserve">w piątki </w:t>
            </w:r>
            <w:r w:rsidRPr="00211CA2">
              <w:t>do pawilonu nr 1</w:t>
            </w:r>
            <w:r>
              <w:t xml:space="preserve"> a</w:t>
            </w:r>
            <w:r w:rsidRPr="00211CA2">
              <w:t>.</w:t>
            </w:r>
          </w:p>
          <w:p w14:paraId="6FD44FED" w14:textId="77777777" w:rsidR="00272B41" w:rsidRPr="00211CA2" w:rsidRDefault="00272B41" w:rsidP="00272B41">
            <w:pPr>
              <w:jc w:val="both"/>
            </w:pPr>
            <w:r>
              <w:t>5</w:t>
            </w:r>
            <w:r w:rsidRPr="00211CA2">
              <w:t xml:space="preserve">. W zajęciach praktycznych mogą uczestniczyć tylko studenci zdrowi.  </w:t>
            </w:r>
          </w:p>
          <w:p w14:paraId="3F0B1D86" w14:textId="77777777" w:rsidR="00272B41" w:rsidRPr="00211CA2" w:rsidRDefault="00272B41" w:rsidP="00272B41">
            <w:pPr>
              <w:jc w:val="both"/>
            </w:pPr>
            <w:r>
              <w:t>6</w:t>
            </w:r>
            <w:r w:rsidRPr="00211CA2">
              <w:t xml:space="preserve">. Kolokwium zaliczeniowe odbywa się </w:t>
            </w:r>
            <w:r>
              <w:t>po zakończeniu zajęć na platformie e-learningowej</w:t>
            </w:r>
            <w:r w:rsidRPr="00211CA2">
              <w:t xml:space="preserve">. </w:t>
            </w:r>
          </w:p>
          <w:p w14:paraId="28788336" w14:textId="77777777" w:rsidR="00272B41" w:rsidRPr="00211CA2" w:rsidRDefault="00272B41" w:rsidP="00272B41">
            <w:pPr>
              <w:jc w:val="both"/>
            </w:pPr>
            <w:r>
              <w:t>7</w:t>
            </w:r>
            <w:r w:rsidRPr="00211CA2">
              <w:t>.</w:t>
            </w:r>
            <w:r>
              <w:t xml:space="preserve"> </w:t>
            </w:r>
            <w:r w:rsidRPr="00211CA2">
              <w:t>W przypadku niezaliczenia kolokwium student powinien jak najszybciej skontaktować się z koordynatorem zajęć (beata.kaleta@wum.edu.pl) aby uzgodnić termin testu poprawkowego.</w:t>
            </w:r>
          </w:p>
          <w:p w14:paraId="324E66D1" w14:textId="77777777" w:rsidR="00272B41" w:rsidRPr="00211CA2" w:rsidRDefault="00272B41" w:rsidP="00272B41">
            <w:pPr>
              <w:jc w:val="both"/>
            </w:pPr>
            <w:r>
              <w:t>8</w:t>
            </w:r>
            <w:r w:rsidRPr="00211CA2">
              <w:t>. Jeżeli student chce zmienić grupę dziekańską (np. odrobić zajęcia z inną grupą) to jest to możliwe tylko jeżeli grupa ta nie będzie większa niż 24 osoby. Zmiany takie muszą być wcześniej uzgodnione z koordynatorem zajęć.</w:t>
            </w:r>
          </w:p>
          <w:p w14:paraId="677E6E8D" w14:textId="04CB1C3F" w:rsidR="00E56FD6" w:rsidRPr="000175D9" w:rsidRDefault="00272B41" w:rsidP="00272B41">
            <w:pPr>
              <w:spacing w:after="0" w:line="259" w:lineRule="auto"/>
              <w:ind w:left="0" w:right="235" w:firstLine="0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>
              <w:t>9</w:t>
            </w:r>
            <w:r w:rsidRPr="00211CA2">
              <w:t>. Konsultacje dydaktyczne - po wcześniejszym umówieniu się z Kierownikiem jednostki: &lt;</w:t>
            </w:r>
            <w:r>
              <w:t>leszek.paczek</w:t>
            </w:r>
            <w:r w:rsidRPr="00211CA2">
              <w:t>(at)wum.edu.pl&gt;</w:t>
            </w:r>
          </w:p>
        </w:tc>
      </w:tr>
    </w:tbl>
    <w:p w14:paraId="3628F3EC" w14:textId="77777777" w:rsidR="00BA369A" w:rsidRPr="00AA7018" w:rsidRDefault="00BA369A" w:rsidP="00AA7018">
      <w:pPr>
        <w:spacing w:after="0" w:line="240" w:lineRule="auto"/>
        <w:ind w:left="0" w:firstLine="0"/>
        <w:jc w:val="center"/>
        <w:rPr>
          <w:color w:val="auto"/>
          <w:szCs w:val="18"/>
        </w:rPr>
      </w:pPr>
    </w:p>
    <w:p w14:paraId="38D22AA0" w14:textId="7A7DA659" w:rsidR="00F016D9" w:rsidRPr="00AA7018" w:rsidRDefault="00A97D1F" w:rsidP="00AA7018">
      <w:pPr>
        <w:spacing w:after="0" w:line="240" w:lineRule="auto"/>
        <w:ind w:left="0" w:firstLine="0"/>
        <w:jc w:val="center"/>
        <w:rPr>
          <w:i/>
          <w:iCs/>
          <w:color w:val="auto"/>
          <w:szCs w:val="18"/>
        </w:rPr>
      </w:pPr>
      <w:r w:rsidRPr="00AA7018">
        <w:rPr>
          <w:i/>
          <w:iCs/>
          <w:noProof/>
          <w:color w:val="auto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6F4D8" wp14:editId="606FF040">
                <wp:simplePos x="0" y="0"/>
                <wp:positionH relativeFrom="column">
                  <wp:posOffset>60325</wp:posOffset>
                </wp:positionH>
                <wp:positionV relativeFrom="paragraph">
                  <wp:posOffset>1205865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65B3" w14:textId="77777777" w:rsidR="00C174A8" w:rsidRPr="008E78CF" w:rsidRDefault="00C174A8" w:rsidP="00C174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6363C1CC" w14:textId="6AB0BBF2" w:rsidR="003A2874" w:rsidRDefault="00C174A8" w:rsidP="00C174A8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6F4D8" id="_x0000_s1027" type="#_x0000_t202" style="position:absolute;left:0;text-align:left;margin-left:4.75pt;margin-top:94.9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">
                <v:textbox style="mso-fit-shape-to-text:t">
                  <w:txbxContent>
                    <w:p w14:paraId="6ABC65B3" w14:textId="77777777" w:rsidR="00C174A8" w:rsidRPr="008E78CF" w:rsidRDefault="00C174A8" w:rsidP="00C174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6363C1CC" w14:textId="6AB0BBF2" w:rsidR="003A2874" w:rsidRDefault="00C174A8" w:rsidP="00C174A8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018" w:rsidRPr="00AA7018">
        <w:rPr>
          <w:i/>
          <w:iCs/>
          <w:color w:val="auto"/>
          <w:szCs w:val="18"/>
        </w:rPr>
        <w:t>„</w:t>
      </w:r>
      <w:r w:rsidR="00382A13" w:rsidRPr="00AA7018">
        <w:rPr>
          <w:i/>
          <w:iCs/>
          <w:color w:val="auto"/>
          <w:szCs w:val="18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  <w:r w:rsidR="00AA7018" w:rsidRPr="00AA7018">
        <w:rPr>
          <w:i/>
          <w:iCs/>
          <w:color w:val="auto"/>
          <w:szCs w:val="18"/>
        </w:rPr>
        <w:t>”</w:t>
      </w:r>
    </w:p>
    <w:sectPr w:rsidR="00F016D9" w:rsidRPr="00AA7018" w:rsidSect="008A3825">
      <w:footerReference w:type="even" r:id="rId9"/>
      <w:footerReference w:type="default" r:id="rId10"/>
      <w:footerReference w:type="first" r:id="rId11"/>
      <w:pgSz w:w="11906" w:h="16838" w:code="9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55C9" w14:textId="77777777" w:rsidR="00135EBE" w:rsidRDefault="00135EBE">
      <w:pPr>
        <w:spacing w:after="0" w:line="240" w:lineRule="auto"/>
      </w:pPr>
      <w:r>
        <w:separator/>
      </w:r>
    </w:p>
  </w:endnote>
  <w:endnote w:type="continuationSeparator" w:id="0">
    <w:p w14:paraId="36AF4581" w14:textId="77777777" w:rsidR="00135EBE" w:rsidRDefault="0013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6" style="width:510.24pt;height:0.75pt;position:absolute;mso-position-horizontal-relative:page;mso-position-horizontal:absolute;margin-left:42.52pt;mso-position-vertical-relative:page;margin-top:787.323pt;" coordsize="64800,95">
              <v:shape id="Shape 3625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22BBFB36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6" style="width:510.24pt;height:0.75pt;position:absolute;mso-position-horizontal-relative:page;mso-position-horizontal:absolute;margin-left:42.52pt;mso-position-vertical-relative:page;margin-top:787.323pt;" coordsize="64800,95">
              <v:shape id="Shape 3624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928FC" w:rsidRPr="00D928FC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D928FC" w:rsidRPr="00D928FC">
        <w:rPr>
          <w:noProof/>
          <w:sz w:val="22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36" style="width:510.24pt;height:0.75pt;position:absolute;mso-position-horizontal-relative:page;mso-position-horizontal:absolute;margin-left:42.52pt;mso-position-vertical-relative:page;margin-top:787.323pt;" coordsize="64800,95">
              <v:shape id="Shape 3623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45CF" w14:textId="77777777" w:rsidR="00135EBE" w:rsidRDefault="00135EBE">
      <w:pPr>
        <w:spacing w:after="0" w:line="240" w:lineRule="auto"/>
      </w:pPr>
      <w:r>
        <w:separator/>
      </w:r>
    </w:p>
  </w:footnote>
  <w:footnote w:type="continuationSeparator" w:id="0">
    <w:p w14:paraId="60EE9C51" w14:textId="77777777" w:rsidR="00135EBE" w:rsidRDefault="00135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467C0"/>
    <w:multiLevelType w:val="hybridMultilevel"/>
    <w:tmpl w:val="CAE2D5F4"/>
    <w:lvl w:ilvl="0" w:tplc="6EC89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2360">
    <w:abstractNumId w:val="2"/>
  </w:num>
  <w:num w:numId="2" w16cid:durableId="2050952466">
    <w:abstractNumId w:val="1"/>
  </w:num>
  <w:num w:numId="3" w16cid:durableId="141966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C"/>
    <w:rsid w:val="00014630"/>
    <w:rsid w:val="000175D9"/>
    <w:rsid w:val="00030211"/>
    <w:rsid w:val="00042B01"/>
    <w:rsid w:val="00046426"/>
    <w:rsid w:val="00060981"/>
    <w:rsid w:val="00065161"/>
    <w:rsid w:val="000801FD"/>
    <w:rsid w:val="000825E9"/>
    <w:rsid w:val="000A0B6E"/>
    <w:rsid w:val="000A61A5"/>
    <w:rsid w:val="000C639F"/>
    <w:rsid w:val="000E7357"/>
    <w:rsid w:val="00133592"/>
    <w:rsid w:val="00135EBE"/>
    <w:rsid w:val="00141A71"/>
    <w:rsid w:val="00160769"/>
    <w:rsid w:val="00181CEC"/>
    <w:rsid w:val="00192772"/>
    <w:rsid w:val="001B4491"/>
    <w:rsid w:val="001C470B"/>
    <w:rsid w:val="001C78B8"/>
    <w:rsid w:val="001E63CB"/>
    <w:rsid w:val="001F028B"/>
    <w:rsid w:val="002066C4"/>
    <w:rsid w:val="002453B1"/>
    <w:rsid w:val="00272B41"/>
    <w:rsid w:val="002F3B26"/>
    <w:rsid w:val="0033275B"/>
    <w:rsid w:val="0035040A"/>
    <w:rsid w:val="00382A13"/>
    <w:rsid w:val="003A2874"/>
    <w:rsid w:val="003B4640"/>
    <w:rsid w:val="003F211F"/>
    <w:rsid w:val="00417C37"/>
    <w:rsid w:val="00422398"/>
    <w:rsid w:val="00427F40"/>
    <w:rsid w:val="004343B9"/>
    <w:rsid w:val="004448F5"/>
    <w:rsid w:val="00455F69"/>
    <w:rsid w:val="00470E8F"/>
    <w:rsid w:val="00476558"/>
    <w:rsid w:val="00477321"/>
    <w:rsid w:val="00562624"/>
    <w:rsid w:val="005676F7"/>
    <w:rsid w:val="005818F5"/>
    <w:rsid w:val="005819E1"/>
    <w:rsid w:val="00590D10"/>
    <w:rsid w:val="005944D4"/>
    <w:rsid w:val="005D7BC9"/>
    <w:rsid w:val="0064087A"/>
    <w:rsid w:val="00661D9F"/>
    <w:rsid w:val="006A442B"/>
    <w:rsid w:val="006B012B"/>
    <w:rsid w:val="006B6B0B"/>
    <w:rsid w:val="006C524C"/>
    <w:rsid w:val="006D018B"/>
    <w:rsid w:val="006F1A6D"/>
    <w:rsid w:val="006F480D"/>
    <w:rsid w:val="00724BB4"/>
    <w:rsid w:val="00724F33"/>
    <w:rsid w:val="00732CF5"/>
    <w:rsid w:val="00792FD5"/>
    <w:rsid w:val="00861D21"/>
    <w:rsid w:val="00892739"/>
    <w:rsid w:val="008A2F0E"/>
    <w:rsid w:val="008A3825"/>
    <w:rsid w:val="008B2234"/>
    <w:rsid w:val="008D2A3B"/>
    <w:rsid w:val="008E592D"/>
    <w:rsid w:val="00900EC6"/>
    <w:rsid w:val="00901188"/>
    <w:rsid w:val="00934C5F"/>
    <w:rsid w:val="00964394"/>
    <w:rsid w:val="00996468"/>
    <w:rsid w:val="009B62DF"/>
    <w:rsid w:val="009E635F"/>
    <w:rsid w:val="009F5CF4"/>
    <w:rsid w:val="009F6016"/>
    <w:rsid w:val="00A01E92"/>
    <w:rsid w:val="00A3096F"/>
    <w:rsid w:val="00A42ACC"/>
    <w:rsid w:val="00A63CE6"/>
    <w:rsid w:val="00A97D1F"/>
    <w:rsid w:val="00AA7018"/>
    <w:rsid w:val="00AD2F54"/>
    <w:rsid w:val="00B5341A"/>
    <w:rsid w:val="00B5568B"/>
    <w:rsid w:val="00B8221A"/>
    <w:rsid w:val="00B93718"/>
    <w:rsid w:val="00B973EC"/>
    <w:rsid w:val="00BA369A"/>
    <w:rsid w:val="00BB23E6"/>
    <w:rsid w:val="00BE7443"/>
    <w:rsid w:val="00BF74E9"/>
    <w:rsid w:val="00BF7BFD"/>
    <w:rsid w:val="00C01834"/>
    <w:rsid w:val="00C174A8"/>
    <w:rsid w:val="00C24D59"/>
    <w:rsid w:val="00C34DA2"/>
    <w:rsid w:val="00C355F4"/>
    <w:rsid w:val="00C92ECE"/>
    <w:rsid w:val="00CA3ACF"/>
    <w:rsid w:val="00CB4BAF"/>
    <w:rsid w:val="00D147A3"/>
    <w:rsid w:val="00D15889"/>
    <w:rsid w:val="00D320E0"/>
    <w:rsid w:val="00D56CEB"/>
    <w:rsid w:val="00D928FC"/>
    <w:rsid w:val="00D93A54"/>
    <w:rsid w:val="00DB70EA"/>
    <w:rsid w:val="00DF679B"/>
    <w:rsid w:val="00E165E7"/>
    <w:rsid w:val="00E55362"/>
    <w:rsid w:val="00E56FD6"/>
    <w:rsid w:val="00E6064C"/>
    <w:rsid w:val="00E70A1B"/>
    <w:rsid w:val="00E817B4"/>
    <w:rsid w:val="00E919BA"/>
    <w:rsid w:val="00E96E03"/>
    <w:rsid w:val="00EB4E6F"/>
    <w:rsid w:val="00EE24F3"/>
    <w:rsid w:val="00EE6DD6"/>
    <w:rsid w:val="00EF1F36"/>
    <w:rsid w:val="00F016D9"/>
    <w:rsid w:val="00F17487"/>
    <w:rsid w:val="00F23FFA"/>
    <w:rsid w:val="00FC2D6C"/>
    <w:rsid w:val="00FE3D6B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1C7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5569-84C7-4A25-9B2F-9DAE02A5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1813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subject/>
  <dc:creator>Maksymilian Radzimirski</dc:creator>
  <cp:keywords/>
  <cp:lastModifiedBy>Beata Kaleta</cp:lastModifiedBy>
  <cp:revision>2</cp:revision>
  <cp:lastPrinted>2025-08-12T08:44:00Z</cp:lastPrinted>
  <dcterms:created xsi:type="dcterms:W3CDTF">2025-08-18T07:19:00Z</dcterms:created>
  <dcterms:modified xsi:type="dcterms:W3CDTF">2025-08-18T07:19:00Z</dcterms:modified>
</cp:coreProperties>
</file>